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03499" w14:textId="77777777" w:rsidR="00D70530" w:rsidRDefault="00331978" w:rsidP="00D70530">
      <w:pPr>
        <w:pStyle w:val="Heading1"/>
        <w:jc w:val="right"/>
      </w:pPr>
      <w:bookmarkStart w:id="0" w:name="_Hlk48900527"/>
      <w:r>
        <w:rPr>
          <w:rFonts w:ascii="Times New Roman" w:hAnsi="Times New Roman"/>
          <w:noProof/>
          <w:lang w:eastAsia="en-GB"/>
        </w:rPr>
        <w:drawing>
          <wp:inline distT="0" distB="0" distL="0" distR="0" wp14:anchorId="181CBED1" wp14:editId="4DC76732">
            <wp:extent cx="1190625" cy="643255"/>
            <wp:effectExtent l="0" t="0" r="9525" b="4445"/>
            <wp:docPr id="5" name="Picture 5" descr="SQA_new_logo_p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pms-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90625" cy="643255"/>
                    </a:xfrm>
                    <a:prstGeom prst="rect">
                      <a:avLst/>
                    </a:prstGeom>
                    <a:noFill/>
                  </pic:spPr>
                </pic:pic>
              </a:graphicData>
            </a:graphic>
          </wp:inline>
        </w:drawing>
      </w:r>
    </w:p>
    <w:p w14:paraId="02A1E6B7" w14:textId="02459565" w:rsidR="00331978" w:rsidRDefault="00331978" w:rsidP="00D70530">
      <w:pPr>
        <w:pStyle w:val="Heading1"/>
      </w:pPr>
      <w:r>
        <w:t xml:space="preserve">National Qualifications </w:t>
      </w:r>
      <w:r w:rsidRPr="00A34EE6">
        <w:t>2</w:t>
      </w:r>
      <w:r>
        <w:t>02</w:t>
      </w:r>
      <w:r w:rsidR="00541D63">
        <w:t>5</w:t>
      </w:r>
      <w:r>
        <w:t>:</w:t>
      </w:r>
      <w:r>
        <w:br/>
        <w:t xml:space="preserve">Advanced Higher </w:t>
      </w:r>
      <w:r w:rsidR="0045392A" w:rsidRPr="0045392A">
        <w:t>Gàidhlig</w:t>
      </w:r>
    </w:p>
    <w:bookmarkEnd w:id="0"/>
    <w:p w14:paraId="494681BF" w14:textId="32290234" w:rsidR="00E048CB" w:rsidRPr="00331978" w:rsidRDefault="007D7CA3" w:rsidP="00331978">
      <w:pPr>
        <w:pStyle w:val="titlepage20"/>
      </w:pPr>
      <w:r w:rsidRPr="007D7CA3">
        <w:t>Performance</w:t>
      </w:r>
      <w:r w:rsidR="00B97BEE">
        <w:t>–</w:t>
      </w:r>
      <w:r w:rsidRPr="007D7CA3">
        <w:t>talking</w:t>
      </w:r>
      <w:r w:rsidR="00640078">
        <w:t xml:space="preserve">: </w:t>
      </w:r>
      <w:r w:rsidR="00B97BEE">
        <w:t xml:space="preserve">Visiting assessment guidance for </w:t>
      </w:r>
      <w:r w:rsidR="0056779B">
        <w:t xml:space="preserve">teachers and </w:t>
      </w:r>
      <w:r w:rsidR="0056779B" w:rsidRPr="00331978">
        <w:t>lecturers</w:t>
      </w:r>
      <w:r w:rsidR="00331978" w:rsidRPr="00331978">
        <w:t xml:space="preserve">, </w:t>
      </w:r>
      <w:r w:rsidR="0086285C" w:rsidRPr="00331978">
        <w:t>January 202</w:t>
      </w:r>
      <w:r w:rsidR="00541D63">
        <w:t>5</w:t>
      </w:r>
      <w:r w:rsidR="00331978">
        <w:t xml:space="preserve"> </w:t>
      </w:r>
    </w:p>
    <w:p w14:paraId="5EF6BBC0" w14:textId="20A8BB1E" w:rsidR="00914FD9" w:rsidRDefault="00AE4B3E" w:rsidP="00331978">
      <w:pPr>
        <w:pStyle w:val="Heading3outdent"/>
        <w:rPr>
          <w:bCs/>
        </w:rPr>
      </w:pPr>
      <w:r w:rsidRPr="000A1DB9">
        <w:rPr>
          <w:bCs/>
        </w:rPr>
        <w:t>1</w:t>
      </w:r>
      <w:r w:rsidRPr="000A1DB9">
        <w:rPr>
          <w:bCs/>
        </w:rPr>
        <w:tab/>
      </w:r>
      <w:r w:rsidR="00914FD9">
        <w:rPr>
          <w:bCs/>
        </w:rPr>
        <w:t>Date and arrangements</w:t>
      </w:r>
    </w:p>
    <w:p w14:paraId="17C9D767" w14:textId="53E81747" w:rsidR="00331978" w:rsidRDefault="00331978" w:rsidP="00914FD9">
      <w:r>
        <w:t>The v</w:t>
      </w:r>
      <w:r w:rsidRPr="00331978">
        <w:t>isiting period</w:t>
      </w:r>
      <w:r>
        <w:t xml:space="preserve"> is</w:t>
      </w:r>
      <w:r w:rsidRPr="00331978">
        <w:t xml:space="preserve"> </w:t>
      </w:r>
      <w:r w:rsidR="00BB42F6">
        <w:rPr>
          <w:b/>
          <w:bCs/>
        </w:rPr>
        <w:t xml:space="preserve">17 </w:t>
      </w:r>
      <w:r w:rsidRPr="001818FF">
        <w:rPr>
          <w:b/>
          <w:bCs/>
        </w:rPr>
        <w:t xml:space="preserve">February to </w:t>
      </w:r>
      <w:r w:rsidR="00FD2231">
        <w:rPr>
          <w:b/>
          <w:bCs/>
        </w:rPr>
        <w:t xml:space="preserve">28 </w:t>
      </w:r>
      <w:r w:rsidRPr="001818FF">
        <w:rPr>
          <w:b/>
          <w:bCs/>
        </w:rPr>
        <w:t>March 202</w:t>
      </w:r>
      <w:r w:rsidR="00F50B07">
        <w:rPr>
          <w:b/>
          <w:bCs/>
        </w:rPr>
        <w:t>5</w:t>
      </w:r>
      <w:r>
        <w:t>.</w:t>
      </w:r>
      <w:r w:rsidR="005741A6">
        <w:t xml:space="preserve"> The assessment must be carried out during this time.</w:t>
      </w:r>
      <w:r w:rsidR="00370423">
        <w:t xml:space="preserve"> </w:t>
      </w:r>
      <w:r w:rsidR="005741A6">
        <w:t>SQA requires you to be as flexible as possible when arranging a date with the visiting assessor.</w:t>
      </w:r>
    </w:p>
    <w:p w14:paraId="147A406D" w14:textId="085E4864" w:rsidR="005741A6" w:rsidRDefault="00623AC5" w:rsidP="00914FD9">
      <w:r>
        <w:t>If</w:t>
      </w:r>
      <w:r w:rsidR="007D7CA3">
        <w:t xml:space="preserve"> the date and/or time proposed by the visiting assessor (VA) </w:t>
      </w:r>
      <w:r w:rsidR="007D00E7">
        <w:t>is</w:t>
      </w:r>
      <w:r w:rsidR="007D7CA3">
        <w:t xml:space="preserve"> unsuitable</w:t>
      </w:r>
      <w:r w:rsidR="000A1DB9">
        <w:t>,</w:t>
      </w:r>
      <w:r w:rsidR="007D7CA3">
        <w:t xml:space="preserve"> or if the majority of candidates will not be available, </w:t>
      </w:r>
      <w:r w:rsidR="00640078">
        <w:t xml:space="preserve">you </w:t>
      </w:r>
      <w:r w:rsidR="00C606A0">
        <w:t xml:space="preserve">must </w:t>
      </w:r>
      <w:r w:rsidR="007D00E7">
        <w:t xml:space="preserve">immediately </w:t>
      </w:r>
      <w:r w:rsidR="00C606A0">
        <w:t xml:space="preserve">inform </w:t>
      </w:r>
      <w:r w:rsidR="007D7CA3">
        <w:t>the visiting examining team at SQA</w:t>
      </w:r>
      <w:r w:rsidR="005741A6">
        <w:t>. The Helpdesk opening hours are:</w:t>
      </w:r>
    </w:p>
    <w:p w14:paraId="0015320A" w14:textId="1BD8C803" w:rsidR="005741A6" w:rsidRDefault="005741A6" w:rsidP="00370423">
      <w:pPr>
        <w:pStyle w:val="NoSpace"/>
      </w:pPr>
      <w:r>
        <w:t xml:space="preserve">Monday – Thursday: 08:30 </w:t>
      </w:r>
      <w:r w:rsidR="00D70530">
        <w:t xml:space="preserve">– </w:t>
      </w:r>
      <w:r>
        <w:t>16:30</w:t>
      </w:r>
    </w:p>
    <w:p w14:paraId="3E9BDE79" w14:textId="33798C4E" w:rsidR="005741A6" w:rsidRDefault="005741A6" w:rsidP="00370423">
      <w:pPr>
        <w:pStyle w:val="NoSpace"/>
      </w:pPr>
      <w:r>
        <w:t>Friday: 08:30 – 15:30</w:t>
      </w:r>
    </w:p>
    <w:p w14:paraId="424EF2E3" w14:textId="19B129E1" w:rsidR="005741A6" w:rsidRDefault="00D8493C" w:rsidP="00914FD9">
      <w:r>
        <w:t>(</w:t>
      </w:r>
      <w:r w:rsidR="007D7CA3" w:rsidRPr="000A1DB9">
        <w:t>call 0345 213 66</w:t>
      </w:r>
      <w:r w:rsidR="0056779B">
        <w:t>12 option 3</w:t>
      </w:r>
      <w:r w:rsidR="007D7CA3" w:rsidRPr="000A1DB9">
        <w:t xml:space="preserve"> or email </w:t>
      </w:r>
      <w:hyperlink r:id="rId12" w:history="1">
        <w:r w:rsidR="007D7CA3" w:rsidRPr="00D8493C">
          <w:rPr>
            <w:rStyle w:val="Hyperlink"/>
          </w:rPr>
          <w:t>visiting.examining@sqa.org.uk</w:t>
        </w:r>
      </w:hyperlink>
      <w:r>
        <w:rPr>
          <w:rStyle w:val="Hyperlink"/>
        </w:rPr>
        <w:t>)</w:t>
      </w:r>
      <w:r w:rsidR="00C606A0">
        <w:rPr>
          <w:rStyle w:val="Hyperlink"/>
        </w:rPr>
        <w:t>.</w:t>
      </w:r>
    </w:p>
    <w:p w14:paraId="2E13D94B" w14:textId="3CA063EC" w:rsidR="00640078" w:rsidRDefault="007D7CA3" w:rsidP="00914FD9">
      <w:r w:rsidRPr="000A1DB9">
        <w:t xml:space="preserve">This is necessary to minimise disruption of the VA's programme of visits. </w:t>
      </w:r>
    </w:p>
    <w:p w14:paraId="4D497354" w14:textId="57A3A0A1" w:rsidR="00AE4B3E" w:rsidRDefault="00640078" w:rsidP="00D2740F">
      <w:r>
        <w:t xml:space="preserve">Please </w:t>
      </w:r>
      <w:r w:rsidR="007D00E7">
        <w:t xml:space="preserve">notify </w:t>
      </w:r>
      <w:r w:rsidR="007D7CA3" w:rsidRPr="000A1DB9">
        <w:t>SQA of any change in the numbers of candidates.</w:t>
      </w:r>
    </w:p>
    <w:p w14:paraId="1CE33F48" w14:textId="1B8C03AB" w:rsidR="005741A6" w:rsidRDefault="005741A6" w:rsidP="005741A6">
      <w:pPr>
        <w:pStyle w:val="Heading3outdent"/>
      </w:pPr>
      <w:r>
        <w:t>2</w:t>
      </w:r>
      <w:r>
        <w:tab/>
        <w:t xml:space="preserve">Assessment </w:t>
      </w:r>
      <w:r w:rsidR="00370423">
        <w:t>arrangements</w:t>
      </w:r>
    </w:p>
    <w:p w14:paraId="50AF52D6" w14:textId="059EBCAD" w:rsidR="005741A6" w:rsidRDefault="005741A6" w:rsidP="005741A6">
      <w:r>
        <w:t>It is</w:t>
      </w:r>
      <w:r w:rsidRPr="10D4C641">
        <w:rPr>
          <w:b/>
          <w:bCs/>
        </w:rPr>
        <w:t xml:space="preserve"> </w:t>
      </w:r>
      <w:r>
        <w:t>not the VA</w:t>
      </w:r>
      <w:r w:rsidR="00370423">
        <w:t>’s role</w:t>
      </w:r>
      <w:r>
        <w:t xml:space="preserve"> to make any decision on assessment arrangements.</w:t>
      </w:r>
      <w:r w:rsidR="00370423">
        <w:t xml:space="preserve"> </w:t>
      </w:r>
      <w:r>
        <w:t>You must contact SQA’s Assessment Arrangements team (</w:t>
      </w:r>
      <w:hyperlink r:id="rId13">
        <w:r w:rsidRPr="10D4C641">
          <w:rPr>
            <w:rStyle w:val="Hyperlink"/>
          </w:rPr>
          <w:t>aarequests@sqa.org.uk</w:t>
        </w:r>
      </w:hyperlink>
      <w:r>
        <w:t>) to agree assessment arrangements before your VA visits.</w:t>
      </w:r>
    </w:p>
    <w:p w14:paraId="7109C7A3" w14:textId="6AAD2CB5" w:rsidR="005741A6" w:rsidRDefault="005741A6" w:rsidP="005741A6">
      <w:pPr>
        <w:rPr>
          <w:bCs/>
        </w:rPr>
      </w:pPr>
      <w:r>
        <w:rPr>
          <w:bCs/>
        </w:rPr>
        <w:t xml:space="preserve">The deadline for submitting </w:t>
      </w:r>
      <w:r w:rsidR="00370423">
        <w:rPr>
          <w:bCs/>
        </w:rPr>
        <w:t xml:space="preserve">assessment arrangement </w:t>
      </w:r>
      <w:r>
        <w:rPr>
          <w:bCs/>
        </w:rPr>
        <w:t xml:space="preserve">requests is </w:t>
      </w:r>
      <w:r w:rsidR="00FD2231">
        <w:rPr>
          <w:b/>
        </w:rPr>
        <w:t xml:space="preserve">29 </w:t>
      </w:r>
      <w:r w:rsidRPr="00415D6B">
        <w:rPr>
          <w:b/>
        </w:rPr>
        <w:t>November 202</w:t>
      </w:r>
      <w:r w:rsidR="00F50B07">
        <w:rPr>
          <w:b/>
        </w:rPr>
        <w:t>4</w:t>
      </w:r>
      <w:r w:rsidRPr="001A6309">
        <w:rPr>
          <w:bCs/>
        </w:rPr>
        <w:t>.</w:t>
      </w:r>
    </w:p>
    <w:p w14:paraId="1F3CA7A3" w14:textId="60470DF4" w:rsidR="005741A6" w:rsidRPr="00082420" w:rsidRDefault="005741A6" w:rsidP="005741A6">
      <w:r>
        <w:t xml:space="preserve">Please discuss any assessment arrangements </w:t>
      </w:r>
      <w:r w:rsidR="00370423">
        <w:t xml:space="preserve">that are </w:t>
      </w:r>
      <w:r>
        <w:t>in place for your candidates with your VA.</w:t>
      </w:r>
    </w:p>
    <w:p w14:paraId="77AC7E30" w14:textId="4ADC3260" w:rsidR="00914FD9" w:rsidRDefault="005741A6" w:rsidP="00331978">
      <w:pPr>
        <w:pStyle w:val="Heading3outdent"/>
      </w:pPr>
      <w:r>
        <w:lastRenderedPageBreak/>
        <w:t>3</w:t>
      </w:r>
      <w:r w:rsidR="00AE4B3E" w:rsidRPr="007D7CA3">
        <w:tab/>
      </w:r>
      <w:r w:rsidR="00914FD9">
        <w:t>Environment</w:t>
      </w:r>
    </w:p>
    <w:p w14:paraId="727B8DD8" w14:textId="226C670E" w:rsidR="00AE4B3E" w:rsidRDefault="007D7CA3" w:rsidP="00914FD9">
      <w:r w:rsidRPr="007D7CA3">
        <w:t xml:space="preserve">Please provide suitably quiet surroundings for conducting the </w:t>
      </w:r>
      <w:r w:rsidR="005741A6">
        <w:t xml:space="preserve">assessment </w:t>
      </w:r>
      <w:r w:rsidR="00640078">
        <w:t>—</w:t>
      </w:r>
      <w:r w:rsidR="00640078" w:rsidRPr="007D7CA3">
        <w:t xml:space="preserve"> </w:t>
      </w:r>
      <w:r w:rsidRPr="007D7CA3">
        <w:t>any distracting noise may adversely affect candidates</w:t>
      </w:r>
      <w:r w:rsidR="005741A6">
        <w:t>’</w:t>
      </w:r>
      <w:r w:rsidRPr="007D7CA3">
        <w:t xml:space="preserve"> performance.</w:t>
      </w:r>
    </w:p>
    <w:p w14:paraId="772C5E18" w14:textId="268F9C41" w:rsidR="007D7CA3" w:rsidRPr="007D7CA3" w:rsidRDefault="007D7CA3" w:rsidP="00EA67D5">
      <w:pPr>
        <w:pStyle w:val="bullet"/>
      </w:pPr>
      <w:r w:rsidRPr="007D7CA3">
        <w:t xml:space="preserve">Candidates </w:t>
      </w:r>
      <w:r w:rsidRPr="007D7CA3">
        <w:rPr>
          <w:b/>
        </w:rPr>
        <w:t>must not</w:t>
      </w:r>
      <w:r w:rsidRPr="007D7CA3">
        <w:t xml:space="preserve"> bring mobile phones or other types of mobile technology with them to the assessment.</w:t>
      </w:r>
    </w:p>
    <w:p w14:paraId="08FD91AE" w14:textId="0883BB23" w:rsidR="00AE4B3E" w:rsidRDefault="00814CFE" w:rsidP="00914FD9">
      <w:pPr>
        <w:pStyle w:val="bullet"/>
      </w:pPr>
      <w:r>
        <w:t>You</w:t>
      </w:r>
      <w:r w:rsidR="007D7CA3" w:rsidRPr="007D7CA3">
        <w:t xml:space="preserve"> </w:t>
      </w:r>
      <w:r w:rsidR="007D7CA3" w:rsidRPr="007D7CA3">
        <w:rPr>
          <w:b/>
        </w:rPr>
        <w:t>must not</w:t>
      </w:r>
      <w:r w:rsidR="007D7CA3" w:rsidRPr="007D7CA3">
        <w:t xml:space="preserve"> be present during the </w:t>
      </w:r>
      <w:r w:rsidR="005741A6">
        <w:t>assessment</w:t>
      </w:r>
      <w:r w:rsidR="007D7CA3" w:rsidRPr="007D7CA3">
        <w:t xml:space="preserve">. </w:t>
      </w:r>
    </w:p>
    <w:p w14:paraId="36C2E779" w14:textId="0BE0CABE" w:rsidR="00914FD9" w:rsidRDefault="005741A6" w:rsidP="00331978">
      <w:pPr>
        <w:pStyle w:val="Heading3outdent"/>
      </w:pPr>
      <w:r>
        <w:t>4</w:t>
      </w:r>
      <w:r w:rsidR="00914FD9">
        <w:tab/>
        <w:t>Procedure</w:t>
      </w:r>
      <w:r w:rsidR="00AE4B3E" w:rsidRPr="007D7CA3">
        <w:tab/>
      </w:r>
    </w:p>
    <w:p w14:paraId="02CA7D95" w14:textId="75C74EBA" w:rsidR="00AE4B3E" w:rsidRDefault="007D7CA3" w:rsidP="00D2740F">
      <w:r w:rsidRPr="007D7CA3">
        <w:t xml:space="preserve">Candidates are </w:t>
      </w:r>
      <w:r w:rsidR="005741A6">
        <w:t xml:space="preserve">assessed </w:t>
      </w:r>
      <w:r w:rsidRPr="007D7CA3">
        <w:t>individually</w:t>
      </w:r>
      <w:r w:rsidR="00B91920">
        <w:t>,</w:t>
      </w:r>
      <w:r w:rsidRPr="007D7CA3">
        <w:t xml:space="preserve"> and SQA co-ordinators must ensure that </w:t>
      </w:r>
      <w:r w:rsidR="003B7237">
        <w:t>they</w:t>
      </w:r>
      <w:r w:rsidR="003B7237" w:rsidRPr="007D7CA3">
        <w:t xml:space="preserve"> </w:t>
      </w:r>
      <w:r w:rsidRPr="007D7CA3">
        <w:t xml:space="preserve">are available in good time for the start of their scheduled appointment. Candidates are normally </w:t>
      </w:r>
      <w:r w:rsidR="005741A6">
        <w:t xml:space="preserve">assessed </w:t>
      </w:r>
      <w:r w:rsidRPr="007D7CA3">
        <w:t xml:space="preserve">in alphabetical order of surnames. However, if some candidates can be more conveniently </w:t>
      </w:r>
      <w:r w:rsidR="005741A6">
        <w:t xml:space="preserve">assessed </w:t>
      </w:r>
      <w:r w:rsidRPr="007D7CA3">
        <w:t xml:space="preserve">out of this order, </w:t>
      </w:r>
      <w:r w:rsidR="00640078">
        <w:t xml:space="preserve">you </w:t>
      </w:r>
      <w:r w:rsidRPr="007D7CA3">
        <w:t>can arrange a revised timetable.</w:t>
      </w:r>
    </w:p>
    <w:p w14:paraId="693ECEBA" w14:textId="56EEBFC5" w:rsidR="005741A6" w:rsidRDefault="00EB3883" w:rsidP="00D2740F">
      <w:r>
        <w:t xml:space="preserve">As soon as the VA arrives, you must inform them </w:t>
      </w:r>
      <w:r w:rsidR="005741A6">
        <w:t>of any change to the order of candidates being assessed</w:t>
      </w:r>
      <w:r>
        <w:t>,</w:t>
      </w:r>
      <w:r w:rsidR="005741A6">
        <w:t xml:space="preserve"> and/or </w:t>
      </w:r>
      <w:r>
        <w:t>provide them</w:t>
      </w:r>
      <w:r w:rsidR="005741A6">
        <w:t xml:space="preserve"> with a revised timetable.</w:t>
      </w:r>
    </w:p>
    <w:p w14:paraId="7999E80A" w14:textId="7A241939" w:rsidR="00914FD9" w:rsidRDefault="005741A6" w:rsidP="00331978">
      <w:pPr>
        <w:pStyle w:val="Heading3outdent"/>
      </w:pPr>
      <w:r>
        <w:t>5</w:t>
      </w:r>
      <w:r w:rsidR="00AE4B3E" w:rsidRPr="007D7CA3">
        <w:tab/>
      </w:r>
      <w:r w:rsidR="00914FD9">
        <w:t>Timings</w:t>
      </w:r>
    </w:p>
    <w:p w14:paraId="2D40678A" w14:textId="62B5EA7D" w:rsidR="00AE4B3E" w:rsidRDefault="007D7CA3" w:rsidP="00914FD9">
      <w:r w:rsidRPr="007D7CA3">
        <w:t xml:space="preserve">The </w:t>
      </w:r>
      <w:r w:rsidR="005741A6">
        <w:t xml:space="preserve">assessment </w:t>
      </w:r>
      <w:r w:rsidRPr="007D7CA3">
        <w:t>of each candidate take</w:t>
      </w:r>
      <w:r w:rsidR="00D8493C">
        <w:t>s</w:t>
      </w:r>
      <w:r w:rsidRPr="007D7CA3">
        <w:t xml:space="preserve"> approximately, </w:t>
      </w:r>
      <w:r w:rsidR="005B68E1">
        <w:rPr>
          <w:bCs/>
        </w:rPr>
        <w:t>and</w:t>
      </w:r>
      <w:r w:rsidR="005B68E1" w:rsidRPr="00AE4B3E">
        <w:rPr>
          <w:bCs/>
        </w:rPr>
        <w:t xml:space="preserve"> </w:t>
      </w:r>
      <w:r w:rsidRPr="00AE4B3E">
        <w:rPr>
          <w:bCs/>
        </w:rPr>
        <w:t>no more than</w:t>
      </w:r>
      <w:r w:rsidRPr="007D7CA3">
        <w:t xml:space="preserve">, </w:t>
      </w:r>
      <w:r w:rsidR="00815A5B">
        <w:t>20</w:t>
      </w:r>
      <w:r w:rsidR="00815A5B" w:rsidRPr="007D7CA3">
        <w:t xml:space="preserve"> minutes</w:t>
      </w:r>
      <w:r w:rsidR="00D8493C">
        <w:t>.</w:t>
      </w:r>
      <w:r w:rsidRPr="007D7CA3">
        <w:t xml:space="preserve"> </w:t>
      </w:r>
      <w:r w:rsidR="00D8493C">
        <w:t>C</w:t>
      </w:r>
      <w:r w:rsidRPr="007D7CA3">
        <w:t>andidates must be available at 2</w:t>
      </w:r>
      <w:r w:rsidR="00815A5B">
        <w:t>5</w:t>
      </w:r>
      <w:r w:rsidR="00B91920">
        <w:t>-</w:t>
      </w:r>
      <w:r w:rsidRPr="007D7CA3">
        <w:t>minute intervals. Six candidates can be presented in a session. The normal times of</w:t>
      </w:r>
      <w:r w:rsidR="005741A6">
        <w:t xml:space="preserve"> assessment</w:t>
      </w:r>
      <w:r w:rsidRPr="007D7CA3">
        <w:t xml:space="preserve"> sessions are:</w:t>
      </w:r>
    </w:p>
    <w:p w14:paraId="0C7A4E6F" w14:textId="1BE4575D" w:rsidR="007D7CA3" w:rsidRPr="0086285C" w:rsidRDefault="007D7CA3" w:rsidP="00AA6A1A">
      <w:pPr>
        <w:pStyle w:val="NoSpace"/>
      </w:pPr>
      <w:r w:rsidRPr="007D7CA3">
        <w:t xml:space="preserve">Morning </w:t>
      </w:r>
      <w:r w:rsidR="00B91920">
        <w:t>s</w:t>
      </w:r>
      <w:r w:rsidRPr="007D7CA3">
        <w:t>ession</w:t>
      </w:r>
      <w:r w:rsidR="00B91920">
        <w:tab/>
      </w:r>
      <w:r w:rsidRPr="00D17E44">
        <w:t xml:space="preserve">9.15 </w:t>
      </w:r>
      <w:r w:rsidRPr="0086285C">
        <w:t xml:space="preserve">am </w:t>
      </w:r>
      <w:r w:rsidR="00D17E44" w:rsidRPr="00AE4B3E">
        <w:t>to</w:t>
      </w:r>
      <w:r w:rsidR="00D17E44" w:rsidRPr="0086285C">
        <w:t xml:space="preserve"> </w:t>
      </w:r>
      <w:r w:rsidRPr="0086285C">
        <w:t>12.00 noon</w:t>
      </w:r>
    </w:p>
    <w:p w14:paraId="1AD0EBA2" w14:textId="41CE8BAD" w:rsidR="00AE4B3E" w:rsidRDefault="007D7CA3" w:rsidP="00AA6A1A">
      <w:r w:rsidRPr="0086285C">
        <w:t xml:space="preserve">Afternoon </w:t>
      </w:r>
      <w:r w:rsidR="00B91920" w:rsidRPr="0086285C">
        <w:t>s</w:t>
      </w:r>
      <w:r w:rsidRPr="0086285C">
        <w:t>ession</w:t>
      </w:r>
      <w:r w:rsidRPr="0086285C">
        <w:tab/>
        <w:t xml:space="preserve">1.15 pm </w:t>
      </w:r>
      <w:r w:rsidR="00D17E44" w:rsidRPr="00AE4B3E">
        <w:t>to</w:t>
      </w:r>
      <w:r w:rsidR="00D17E44" w:rsidRPr="0086285C">
        <w:t xml:space="preserve"> </w:t>
      </w:r>
      <w:r w:rsidRPr="0086285C">
        <w:t>4.00 pm</w:t>
      </w:r>
    </w:p>
    <w:p w14:paraId="5BEC6FCE" w14:textId="0DF88048" w:rsidR="00AE4B3E" w:rsidRDefault="007D7CA3" w:rsidP="00914FD9">
      <w:r w:rsidRPr="007D7CA3">
        <w:t xml:space="preserve">These times </w:t>
      </w:r>
      <w:r w:rsidR="00640078">
        <w:t>can</w:t>
      </w:r>
      <w:r w:rsidR="00640078" w:rsidRPr="007D7CA3">
        <w:t xml:space="preserve"> </w:t>
      </w:r>
      <w:r w:rsidRPr="007D7CA3">
        <w:t>be modified</w:t>
      </w:r>
      <w:r w:rsidR="00640078">
        <w:t>,</w:t>
      </w:r>
      <w:r w:rsidRPr="007D7CA3">
        <w:t xml:space="preserve"> in consultation with the VA</w:t>
      </w:r>
      <w:r w:rsidR="00640078">
        <w:t>,</w:t>
      </w:r>
      <w:r w:rsidRPr="007D7CA3">
        <w:t xml:space="preserve"> to suit local conditions or the VA’s travel arrangements. </w:t>
      </w:r>
      <w:r w:rsidR="00640078">
        <w:t xml:space="preserve">You </w:t>
      </w:r>
      <w:r w:rsidR="00B91920">
        <w:t xml:space="preserve">do not need to inform </w:t>
      </w:r>
      <w:r w:rsidRPr="007D7CA3">
        <w:t>SQA about any changes in session schedules.</w:t>
      </w:r>
    </w:p>
    <w:p w14:paraId="4BE53B7F" w14:textId="11134EDE" w:rsidR="00914FD9" w:rsidRDefault="005741A6" w:rsidP="00331978">
      <w:pPr>
        <w:pStyle w:val="Heading3outdent"/>
      </w:pPr>
      <w:r>
        <w:t>6</w:t>
      </w:r>
      <w:r w:rsidR="00AE4B3E">
        <w:tab/>
      </w:r>
      <w:r w:rsidR="00914FD9">
        <w:t>Recording</w:t>
      </w:r>
    </w:p>
    <w:p w14:paraId="188A1664" w14:textId="532591CA" w:rsidR="00AE4B3E" w:rsidRDefault="007D7CA3" w:rsidP="00D2740F">
      <w:r w:rsidRPr="007D7CA3">
        <w:t xml:space="preserve">All candidate performances are recorded digitally by the VA on equipment supplied by SQA. Your centre does not need to provide equipment for this purpose. </w:t>
      </w:r>
    </w:p>
    <w:p w14:paraId="6356DCA1" w14:textId="35F7A01A" w:rsidR="005741A6" w:rsidRDefault="005741A6" w:rsidP="005741A6">
      <w:pPr>
        <w:pStyle w:val="Heading3outdent"/>
      </w:pPr>
      <w:r>
        <w:t>7</w:t>
      </w:r>
      <w:r>
        <w:tab/>
      </w:r>
      <w:r w:rsidRPr="00875823">
        <w:t>Changes in candidates’ entries</w:t>
      </w:r>
    </w:p>
    <w:p w14:paraId="5ECE83FF" w14:textId="341C90D3" w:rsidR="005741A6" w:rsidRDefault="005741A6" w:rsidP="005741A6">
      <w:r w:rsidRPr="00875823">
        <w:t xml:space="preserve">If you </w:t>
      </w:r>
      <w:r>
        <w:t xml:space="preserve">are presenting </w:t>
      </w:r>
      <w:r w:rsidRPr="00875823">
        <w:t>additional candidates</w:t>
      </w:r>
      <w:r>
        <w:t>,</w:t>
      </w:r>
      <w:r w:rsidRPr="00875823">
        <w:t xml:space="preserve"> </w:t>
      </w:r>
      <w:r>
        <w:t>you must inform the visiting examining team as soon as possible</w:t>
      </w:r>
      <w:r w:rsidR="00C120D4">
        <w:t>,</w:t>
      </w:r>
      <w:r>
        <w:t xml:space="preserve"> and well in advance of </w:t>
      </w:r>
      <w:r w:rsidRPr="00875823">
        <w:t>the VA’s visit</w:t>
      </w:r>
      <w:r>
        <w:t xml:space="preserve">. You must also ensure that a </w:t>
      </w:r>
      <w:r>
        <w:lastRenderedPageBreak/>
        <w:t>completed STL/AH form is provided for each additional candidate and submitted to the visiting examining team.</w:t>
      </w:r>
    </w:p>
    <w:p w14:paraId="33AAAE98" w14:textId="323DD79A" w:rsidR="005741A6" w:rsidRDefault="005741A6" w:rsidP="005741A6">
      <w:r w:rsidRPr="00875823">
        <w:t xml:space="preserve">Your SQA co-ordinator must inform SQA through your centre’s management information system (for example SQA Connect or </w:t>
      </w:r>
      <w:proofErr w:type="spellStart"/>
      <w:r w:rsidRPr="00875823">
        <w:t>SEEMiS</w:t>
      </w:r>
      <w:proofErr w:type="spellEnd"/>
      <w:r w:rsidRPr="00875823">
        <w:t>) about additional or withdrawn candidates and candidates who have changed level</w:t>
      </w:r>
      <w:r w:rsidR="00370423">
        <w:t>.</w:t>
      </w:r>
    </w:p>
    <w:p w14:paraId="173B7332" w14:textId="14379ABB" w:rsidR="005741A6" w:rsidRPr="005741A6" w:rsidRDefault="005741A6" w:rsidP="005741A6">
      <w:pPr>
        <w:rPr>
          <w:lang w:eastAsia="en-US" w:bidi="en-US"/>
        </w:rPr>
      </w:pPr>
      <w:r>
        <w:t>Y</w:t>
      </w:r>
      <w:r w:rsidRPr="00875823">
        <w:t>ou</w:t>
      </w:r>
      <w:r>
        <w:t>r SQA co-ordinator</w:t>
      </w:r>
      <w:r w:rsidRPr="00875823">
        <w:t xml:space="preserve"> must </w:t>
      </w:r>
      <w:r>
        <w:t>also complete a</w:t>
      </w:r>
      <w:r w:rsidR="00D15253">
        <w:t xml:space="preserve"> Visiting Examining </w:t>
      </w:r>
      <w:r w:rsidR="00815A5B">
        <w:t xml:space="preserve">Attendance </w:t>
      </w:r>
      <w:r>
        <w:t>Register Supplement form for any additional candidates, which the VA will return to SQA along with the Ex6 Attendance Registers.</w:t>
      </w:r>
      <w:r w:rsidR="00D15253">
        <w:t xml:space="preserve"> This form was contained within the email issued on 21 October and can also be found on the website.</w:t>
      </w:r>
    </w:p>
    <w:p w14:paraId="13298749" w14:textId="2CC5620E" w:rsidR="00914FD9" w:rsidRDefault="005741A6" w:rsidP="00331978">
      <w:pPr>
        <w:pStyle w:val="Heading3outdent"/>
      </w:pPr>
      <w:r>
        <w:t>8</w:t>
      </w:r>
      <w:r w:rsidR="00AE4B3E" w:rsidRPr="007D7CA3">
        <w:tab/>
      </w:r>
      <w:r w:rsidR="00914FD9">
        <w:t>Absent candidates</w:t>
      </w:r>
    </w:p>
    <w:p w14:paraId="0489CB08" w14:textId="2B4F90E6" w:rsidR="00AE4B3E" w:rsidRDefault="007D7CA3" w:rsidP="00914FD9">
      <w:r w:rsidRPr="007D7CA3">
        <w:t xml:space="preserve">It is important that candidates are available on the day of the </w:t>
      </w:r>
      <w:r w:rsidR="005741A6">
        <w:t>assessment</w:t>
      </w:r>
      <w:r w:rsidRPr="007D7CA3">
        <w:t xml:space="preserve">: they may not be absent without good reason. </w:t>
      </w:r>
    </w:p>
    <w:p w14:paraId="353E9712" w14:textId="29BDFA9A" w:rsidR="00AE4B3E" w:rsidRDefault="007D7CA3" w:rsidP="00914FD9">
      <w:r>
        <w:t xml:space="preserve">If any candidates are absent during the visiting assessor’s visit, it is </w:t>
      </w:r>
      <w:r w:rsidR="0033514C">
        <w:t xml:space="preserve">your </w:t>
      </w:r>
      <w:r>
        <w:t xml:space="preserve">responsibility to submit a request for a return visit. </w:t>
      </w:r>
      <w:r w:rsidR="00640078">
        <w:t xml:space="preserve">You </w:t>
      </w:r>
      <w:r>
        <w:t xml:space="preserve">should complete </w:t>
      </w:r>
      <w:r w:rsidR="007835A7">
        <w:t xml:space="preserve">this </w:t>
      </w:r>
      <w:r>
        <w:t>immediately once the visiting assessor has finished</w:t>
      </w:r>
      <w:r w:rsidR="007835A7" w:rsidRPr="10D4C641">
        <w:rPr>
          <w:b/>
          <w:bCs/>
        </w:rPr>
        <w:t>,</w:t>
      </w:r>
      <w:r w:rsidRPr="10D4C641">
        <w:rPr>
          <w:b/>
          <w:bCs/>
        </w:rPr>
        <w:t xml:space="preserve"> </w:t>
      </w:r>
      <w:r>
        <w:t>along with details of acceptable cause for absence</w:t>
      </w:r>
      <w:r w:rsidR="00640078">
        <w:t>,</w:t>
      </w:r>
      <w:r>
        <w:t xml:space="preserve"> and </w:t>
      </w:r>
      <w:r w:rsidR="00640078">
        <w:t xml:space="preserve">with </w:t>
      </w:r>
      <w:r w:rsidR="0046651C">
        <w:t xml:space="preserve">a written note of </w:t>
      </w:r>
      <w:r w:rsidR="007835A7">
        <w:t>approval</w:t>
      </w:r>
      <w:r w:rsidR="0086285C">
        <w:t xml:space="preserve"> </w:t>
      </w:r>
      <w:r w:rsidR="0046651C">
        <w:t xml:space="preserve">from </w:t>
      </w:r>
      <w:r>
        <w:t xml:space="preserve">the head of centre. </w:t>
      </w:r>
    </w:p>
    <w:p w14:paraId="5A859BB9" w14:textId="784F8E51" w:rsidR="005741A6" w:rsidRDefault="0024426E" w:rsidP="00914FD9">
      <w:r>
        <w:t>A request for a revisit can only be made if the candidate is unwell or is representing their country in a sporting event.</w:t>
      </w:r>
      <w:r w:rsidR="00370423">
        <w:t xml:space="preserve"> </w:t>
      </w:r>
      <w:r>
        <w:t xml:space="preserve">Candidates must not miss the assessment due to a holiday </w:t>
      </w:r>
      <w:r w:rsidR="00623AC5">
        <w:t>arrangement</w:t>
      </w:r>
      <w:r>
        <w:t>.</w:t>
      </w:r>
    </w:p>
    <w:p w14:paraId="3D366AFA" w14:textId="554A0E6C" w:rsidR="00AE4B3E" w:rsidRDefault="0024426E" w:rsidP="00914FD9">
      <w:r>
        <w:t xml:space="preserve">A request for a revisit </w:t>
      </w:r>
      <w:r w:rsidR="007D7CA3" w:rsidRPr="007D7CA3">
        <w:t xml:space="preserve">should be sent by email to </w:t>
      </w:r>
      <w:hyperlink r:id="rId14" w:history="1">
        <w:r w:rsidR="007D7CA3" w:rsidRPr="007D7CA3">
          <w:rPr>
            <w:rStyle w:val="Hyperlink"/>
          </w:rPr>
          <w:t>visiting.examining@sqa.org.uk</w:t>
        </w:r>
      </w:hyperlink>
      <w:r w:rsidR="0086285C">
        <w:rPr>
          <w:rStyle w:val="Hyperlink"/>
        </w:rPr>
        <w:t>.</w:t>
      </w:r>
      <w:r w:rsidR="007D7CA3" w:rsidRPr="007D7CA3">
        <w:t xml:space="preserve"> </w:t>
      </w:r>
    </w:p>
    <w:p w14:paraId="07D2B8BF" w14:textId="77777777" w:rsidR="00EB3883" w:rsidRDefault="00415D6B" w:rsidP="00415D6B">
      <w:r>
        <w:t xml:space="preserve">SQA does not require you to submit a medical certificate with your request for a revisit. We only require the reason the candidate was absent from the assessment. </w:t>
      </w:r>
    </w:p>
    <w:p w14:paraId="5618D9AD" w14:textId="6BACC1C0" w:rsidR="00415D6B" w:rsidRDefault="00415D6B" w:rsidP="00415D6B">
      <w:r>
        <w:t xml:space="preserve">SQA </w:t>
      </w:r>
      <w:r w:rsidR="00C120D4">
        <w:t xml:space="preserve">requires </w:t>
      </w:r>
      <w:r>
        <w:t xml:space="preserve">centres to hold appropriate documentation on the circumstance to authenticate and/or support the request for an absentee revisit. You are not required to specify the nature of a medical condition when submitting a request, but you must hold documentation, such as a letter or statement from the head of centre, confirming that it affected the candidate. If an absentee candidate is unlikely to be able to be assessed within the visiting period, please inform SQA of this as soon as possible. </w:t>
      </w:r>
    </w:p>
    <w:p w14:paraId="2F5E48A2" w14:textId="04624281" w:rsidR="0024426E" w:rsidRDefault="007835A7" w:rsidP="00914FD9">
      <w:r>
        <w:t>Note: v</w:t>
      </w:r>
      <w:r w:rsidR="007D7CA3">
        <w:t>isiting assessors do not make arrangements for return visits</w:t>
      </w:r>
      <w:r>
        <w:t>:</w:t>
      </w:r>
      <w:r w:rsidR="00370423">
        <w:t xml:space="preserve"> </w:t>
      </w:r>
      <w:r w:rsidR="0024426E">
        <w:t xml:space="preserve">the visiting examining team </w:t>
      </w:r>
      <w:r w:rsidR="007D7CA3">
        <w:t>collates requests and allocates visiting assessors accordingly.</w:t>
      </w:r>
    </w:p>
    <w:p w14:paraId="7EAE0859" w14:textId="46927015" w:rsidR="0024426E" w:rsidRDefault="0024426E" w:rsidP="0024426E">
      <w:pPr>
        <w:pStyle w:val="Heading3outdent"/>
      </w:pPr>
      <w:r>
        <w:lastRenderedPageBreak/>
        <w:t>9</w:t>
      </w:r>
      <w:r>
        <w:tab/>
        <w:t>Withdrawn candidates</w:t>
      </w:r>
    </w:p>
    <w:p w14:paraId="43712FC9" w14:textId="4CEA908B" w:rsidR="00AE4B3E" w:rsidRDefault="0024426E" w:rsidP="00914FD9">
      <w:pPr>
        <w:rPr>
          <w:bCs/>
        </w:rPr>
      </w:pPr>
      <w:r w:rsidRPr="00875823">
        <w:t xml:space="preserve">If a candidate has withdrawn or is absent with no acceptable reason, you must </w:t>
      </w:r>
      <w:r>
        <w:t>inform the VA</w:t>
      </w:r>
      <w:r w:rsidR="00C120D4">
        <w:t>,</w:t>
      </w:r>
      <w:r>
        <w:t xml:space="preserve"> who will record this on the Ex6 Attendance Register and </w:t>
      </w:r>
      <w:r w:rsidRPr="00875823">
        <w:t xml:space="preserve">return </w:t>
      </w:r>
      <w:r>
        <w:t xml:space="preserve">it </w:t>
      </w:r>
      <w:r w:rsidRPr="00875823">
        <w:t>to SQ</w:t>
      </w:r>
      <w:r>
        <w:t>A.</w:t>
      </w:r>
    </w:p>
    <w:p w14:paraId="4A4BD860" w14:textId="6E6E2AB1" w:rsidR="00914FD9" w:rsidRDefault="0024426E" w:rsidP="00331978">
      <w:pPr>
        <w:pStyle w:val="Heading3outdent"/>
      </w:pPr>
      <w:r>
        <w:t>10</w:t>
      </w:r>
      <w:r w:rsidR="00AE4B3E" w:rsidRPr="007D7CA3">
        <w:tab/>
      </w:r>
      <w:r w:rsidR="00914FD9">
        <w:t>The assessment</w:t>
      </w:r>
    </w:p>
    <w:p w14:paraId="6843124D" w14:textId="1684E90B" w:rsidR="00AE4B3E" w:rsidRDefault="007D7CA3" w:rsidP="00914FD9">
      <w:r w:rsidRPr="007D7CA3">
        <w:t xml:space="preserve">The </w:t>
      </w:r>
      <w:r w:rsidR="00DC6278">
        <w:t>assessment</w:t>
      </w:r>
      <w:r w:rsidR="00DC6278" w:rsidRPr="007D7CA3">
        <w:t xml:space="preserve"> </w:t>
      </w:r>
      <w:r w:rsidRPr="007D7CA3">
        <w:t xml:space="preserve">takes the form of a discussion between the candidate and the VA, </w:t>
      </w:r>
      <w:r w:rsidR="003A62BF">
        <w:rPr>
          <w:lang w:val="gd-GB"/>
        </w:rPr>
        <w:t>about the texts, topics and/or areas of study chosen by the candidate to research as part of the Advanced Higher Gàidhlig course.</w:t>
      </w:r>
    </w:p>
    <w:p w14:paraId="7021FD78" w14:textId="156F75E0" w:rsidR="00AE4B3E" w:rsidRDefault="007D7CA3" w:rsidP="00914FD9">
      <w:r w:rsidRPr="007D7CA3">
        <w:t xml:space="preserve">Candidate performance is assessed </w:t>
      </w:r>
      <w:r w:rsidR="00914FD9">
        <w:t xml:space="preserve">against </w:t>
      </w:r>
      <w:r w:rsidRPr="007D7CA3">
        <w:t xml:space="preserve">marking information in the </w:t>
      </w:r>
      <w:bookmarkStart w:id="1" w:name="_Hlk92977762"/>
      <w:r w:rsidR="00B07B88" w:rsidRPr="009A38F5">
        <w:rPr>
          <w:i/>
          <w:iCs/>
        </w:rPr>
        <w:fldChar w:fldCharType="begin"/>
      </w:r>
      <w:r w:rsidR="00B07B88" w:rsidRPr="009A38F5">
        <w:rPr>
          <w:i/>
          <w:iCs/>
        </w:rPr>
        <w:instrText xml:space="preserve"> HYPERLINK "https://www.sqa.org.uk/sqa/48454.html" </w:instrText>
      </w:r>
      <w:r w:rsidR="00B07B88" w:rsidRPr="009A38F5">
        <w:rPr>
          <w:i/>
          <w:iCs/>
        </w:rPr>
      </w:r>
      <w:r w:rsidR="00B07B88" w:rsidRPr="009A38F5">
        <w:rPr>
          <w:i/>
          <w:iCs/>
        </w:rPr>
        <w:fldChar w:fldCharType="separate"/>
      </w:r>
      <w:r w:rsidR="00B07B88" w:rsidRPr="009A38F5">
        <w:rPr>
          <w:rStyle w:val="Hyperlink"/>
          <w:i/>
          <w:iCs/>
        </w:rPr>
        <w:t>Advanced Higher Gàidhlig Course Specification</w:t>
      </w:r>
      <w:r w:rsidR="00B07B88" w:rsidRPr="009A38F5">
        <w:rPr>
          <w:i/>
          <w:iCs/>
        </w:rPr>
        <w:fldChar w:fldCharType="end"/>
      </w:r>
      <w:r w:rsidR="00B07B88">
        <w:t>.</w:t>
      </w:r>
    </w:p>
    <w:bookmarkEnd w:id="1"/>
    <w:p w14:paraId="6305DB34" w14:textId="6ED114C3" w:rsidR="00AE4B3E" w:rsidRDefault="007D7CA3" w:rsidP="00914FD9">
      <w:r w:rsidRPr="007D7CA3">
        <w:t xml:space="preserve">Before the </w:t>
      </w:r>
      <w:r w:rsidR="0024426E">
        <w:t>assessment takes place</w:t>
      </w:r>
      <w:r w:rsidRPr="007D7CA3">
        <w:t xml:space="preserve">, </w:t>
      </w:r>
      <w:r w:rsidR="00914FD9">
        <w:t xml:space="preserve">you </w:t>
      </w:r>
      <w:r w:rsidR="00DC6278">
        <w:t>must</w:t>
      </w:r>
      <w:r w:rsidRPr="007D7CA3">
        <w:t xml:space="preserve"> provide SQA with a completed </w:t>
      </w:r>
      <w:r w:rsidR="00DC6278">
        <w:t>STL/AH f</w:t>
      </w:r>
      <w:r w:rsidRPr="007D7CA3">
        <w:t>orm</w:t>
      </w:r>
      <w:r w:rsidR="00180023">
        <w:t xml:space="preserve"> for each candidate</w:t>
      </w:r>
      <w:r w:rsidRPr="007D7CA3">
        <w:t xml:space="preserve">. </w:t>
      </w:r>
      <w:r w:rsidR="00C120D4">
        <w:t>You can find g</w:t>
      </w:r>
      <w:r w:rsidR="00C120D4" w:rsidRPr="007D7CA3">
        <w:t xml:space="preserve">uidance </w:t>
      </w:r>
      <w:r w:rsidRPr="007D7CA3">
        <w:t xml:space="preserve">on how to complete this form under the </w:t>
      </w:r>
      <w:r w:rsidR="00B75361">
        <w:t xml:space="preserve">Visiting </w:t>
      </w:r>
      <w:r w:rsidR="006E741D">
        <w:t xml:space="preserve">Examining </w:t>
      </w:r>
      <w:r w:rsidRPr="007D7CA3">
        <w:t xml:space="preserve">tab on the </w:t>
      </w:r>
      <w:hyperlink r:id="rId15" w:history="1">
        <w:r w:rsidRPr="0033514C">
          <w:rPr>
            <w:rStyle w:val="Hyperlink"/>
          </w:rPr>
          <w:t xml:space="preserve">Advanced Higher </w:t>
        </w:r>
        <w:r w:rsidR="0045392A" w:rsidRPr="0033514C">
          <w:rPr>
            <w:rStyle w:val="Hyperlink"/>
          </w:rPr>
          <w:t xml:space="preserve">Gàidhlig </w:t>
        </w:r>
        <w:r w:rsidRPr="0033514C">
          <w:rPr>
            <w:rStyle w:val="Hyperlink"/>
          </w:rPr>
          <w:t>webpage</w:t>
        </w:r>
      </w:hyperlink>
      <w:r w:rsidRPr="007D7CA3">
        <w:t>.</w:t>
      </w:r>
      <w:r w:rsidR="0024426E">
        <w:t xml:space="preserve"> </w:t>
      </w:r>
    </w:p>
    <w:p w14:paraId="6221764C" w14:textId="0D58FE55" w:rsidR="00E1675B" w:rsidRPr="00AE4B3E" w:rsidRDefault="0033514C" w:rsidP="00914FD9">
      <w:r>
        <w:t xml:space="preserve">It </w:t>
      </w:r>
      <w:r w:rsidR="0024426E">
        <w:t xml:space="preserve">is </w:t>
      </w:r>
      <w:r>
        <w:t xml:space="preserve">your </w:t>
      </w:r>
      <w:r w:rsidR="0024426E">
        <w:t xml:space="preserve">responsibility to ensure these </w:t>
      </w:r>
      <w:r w:rsidR="00C120D4">
        <w:t xml:space="preserve">forms </w:t>
      </w:r>
      <w:r w:rsidR="0024426E">
        <w:t xml:space="preserve">are </w:t>
      </w:r>
      <w:r w:rsidR="00623AC5">
        <w:t>submitted</w:t>
      </w:r>
      <w:r w:rsidR="007D7CA3">
        <w:t xml:space="preserve"> to </w:t>
      </w:r>
      <w:hyperlink r:id="rId16">
        <w:r w:rsidR="007D7CA3" w:rsidRPr="10D4C641">
          <w:rPr>
            <w:rStyle w:val="Hyperlink"/>
          </w:rPr>
          <w:t>visiting.examining@sqa.org.uk</w:t>
        </w:r>
      </w:hyperlink>
      <w:r w:rsidR="007D7CA3">
        <w:t xml:space="preserve"> </w:t>
      </w:r>
      <w:r w:rsidR="005E1EA4">
        <w:t>no later than</w:t>
      </w:r>
      <w:r w:rsidR="00B75361">
        <w:t xml:space="preserve"> </w:t>
      </w:r>
      <w:r w:rsidR="00FD2231">
        <w:rPr>
          <w:b/>
          <w:bCs/>
        </w:rPr>
        <w:t xml:space="preserve">24 </w:t>
      </w:r>
      <w:r w:rsidR="00B75361" w:rsidRPr="00375E01">
        <w:rPr>
          <w:b/>
          <w:bCs/>
        </w:rPr>
        <w:t>January 202</w:t>
      </w:r>
      <w:r w:rsidR="000E0774">
        <w:rPr>
          <w:b/>
          <w:bCs/>
        </w:rPr>
        <w:t>5</w:t>
      </w:r>
      <w:r w:rsidR="007D7CA3">
        <w:t>.</w:t>
      </w:r>
      <w:r w:rsidR="00180023">
        <w:t xml:space="preserve"> </w:t>
      </w:r>
      <w:r w:rsidR="00C120D4">
        <w:t xml:space="preserve">If your centre has </w:t>
      </w:r>
      <w:r w:rsidR="00180023">
        <w:t xml:space="preserve">candidates entered for more than one language, </w:t>
      </w:r>
      <w:r w:rsidR="00C120D4">
        <w:t xml:space="preserve">you </w:t>
      </w:r>
      <w:r w:rsidR="00180023">
        <w:t xml:space="preserve">should submit </w:t>
      </w:r>
      <w:r w:rsidR="007E7167">
        <w:t xml:space="preserve">your </w:t>
      </w:r>
      <w:r w:rsidR="00180023">
        <w:t>STL/AH forms for each language in separate emails.</w:t>
      </w:r>
    </w:p>
    <w:p w14:paraId="3E21AC46" w14:textId="32827EFF" w:rsidR="0086285C" w:rsidRDefault="007D7CA3" w:rsidP="10D4C641">
      <w:r>
        <w:t>Please note</w:t>
      </w:r>
      <w:r w:rsidR="00D17E44">
        <w:t>:</w:t>
      </w:r>
      <w:r>
        <w:t xml:space="preserve"> SQA only accepts scanned PDFs or Word documents. </w:t>
      </w:r>
      <w:bookmarkStart w:id="2" w:name="_Hlk117251495"/>
      <w:r w:rsidR="00C13FB5">
        <w:t>This allows teachers to monitor and check candidates’ submissions.</w:t>
      </w:r>
      <w:bookmarkEnd w:id="2"/>
    </w:p>
    <w:p w14:paraId="6E881BBF" w14:textId="3E1660EF" w:rsidR="00AE4B3E" w:rsidRDefault="007D7CA3" w:rsidP="00914FD9">
      <w:r w:rsidRPr="007D7CA3">
        <w:t xml:space="preserve">It is important to </w:t>
      </w:r>
      <w:r w:rsidR="002948D6">
        <w:t xml:space="preserve">remember </w:t>
      </w:r>
      <w:r w:rsidRPr="007D7CA3">
        <w:t>that the performance–talking is not a presentation</w:t>
      </w:r>
      <w:r w:rsidR="00D17E44">
        <w:t>:</w:t>
      </w:r>
      <w:r w:rsidRPr="007D7CA3">
        <w:t xml:space="preserve"> </w:t>
      </w:r>
      <w:r w:rsidR="00D17E44">
        <w:t>i</w:t>
      </w:r>
      <w:r w:rsidRPr="007D7CA3">
        <w:t xml:space="preserve">t is an opportunity for candidates to give their opinions and views on aspects of the course. </w:t>
      </w:r>
    </w:p>
    <w:p w14:paraId="46D6EA89" w14:textId="498EA83F" w:rsidR="002948D6" w:rsidRDefault="0024426E" w:rsidP="00331978">
      <w:pPr>
        <w:pStyle w:val="Heading3outdent"/>
      </w:pPr>
      <w:r>
        <w:t>11</w:t>
      </w:r>
      <w:r w:rsidR="00AE4B3E">
        <w:tab/>
      </w:r>
      <w:r w:rsidR="002948D6">
        <w:t>Feedback on the day</w:t>
      </w:r>
    </w:p>
    <w:p w14:paraId="769D5F00" w14:textId="21905AA0" w:rsidR="00AE4B3E" w:rsidRDefault="007D7CA3" w:rsidP="002948D6">
      <w:r w:rsidRPr="007D7CA3">
        <w:t xml:space="preserve">VAs may provide </w:t>
      </w:r>
      <w:r w:rsidR="00C120D4">
        <w:t>you</w:t>
      </w:r>
      <w:r w:rsidRPr="007D7CA3">
        <w:t xml:space="preserve"> with a brief overview of </w:t>
      </w:r>
      <w:r w:rsidR="00D17E44">
        <w:t xml:space="preserve">candidates’ </w:t>
      </w:r>
      <w:r w:rsidR="0014298E" w:rsidRPr="007D7CA3">
        <w:t>performance</w:t>
      </w:r>
      <w:r w:rsidR="0014298E">
        <w:t xml:space="preserve"> but</w:t>
      </w:r>
      <w:r w:rsidRPr="007D7CA3">
        <w:t xml:space="preserve"> will not disclose any marks awarded. </w:t>
      </w:r>
    </w:p>
    <w:p w14:paraId="3AC2951F" w14:textId="00D95846" w:rsidR="002948D6" w:rsidRDefault="0024426E" w:rsidP="00331978">
      <w:pPr>
        <w:pStyle w:val="Heading3outdent"/>
      </w:pPr>
      <w:r>
        <w:t>12</w:t>
      </w:r>
      <w:r w:rsidR="00AE4B3E" w:rsidRPr="007D7CA3">
        <w:tab/>
      </w:r>
      <w:r w:rsidR="002948D6">
        <w:t>Problems or disagreements</w:t>
      </w:r>
    </w:p>
    <w:p w14:paraId="3627694B" w14:textId="6FE98C2F" w:rsidR="0024426E" w:rsidRDefault="00D17E44" w:rsidP="002948D6">
      <w:r>
        <w:t>I</w:t>
      </w:r>
      <w:r w:rsidR="007D7CA3">
        <w:t xml:space="preserve">f any problems or disagreements arise during the visiting assessor's visit, </w:t>
      </w:r>
      <w:r w:rsidR="002948D6">
        <w:t xml:space="preserve">you </w:t>
      </w:r>
      <w:r>
        <w:t xml:space="preserve">must inform </w:t>
      </w:r>
      <w:r w:rsidR="007D7CA3">
        <w:t>the head of centre</w:t>
      </w:r>
      <w:r>
        <w:t xml:space="preserve"> and/or </w:t>
      </w:r>
      <w:r w:rsidR="00E64F8B">
        <w:t xml:space="preserve">deputy </w:t>
      </w:r>
      <w:r w:rsidR="007D7CA3">
        <w:t xml:space="preserve">and </w:t>
      </w:r>
      <w:r>
        <w:t xml:space="preserve">forward </w:t>
      </w:r>
      <w:r w:rsidR="007D7CA3">
        <w:t>a detailed report to SQA</w:t>
      </w:r>
      <w:r w:rsidR="0024426E">
        <w:t xml:space="preserve"> at </w:t>
      </w:r>
      <w:hyperlink r:id="rId17">
        <w:r w:rsidR="0024426E" w:rsidRPr="10D4C641">
          <w:rPr>
            <w:rStyle w:val="Hyperlink"/>
          </w:rPr>
          <w:t>visiting.examining@sqa.org.uk</w:t>
        </w:r>
      </w:hyperlink>
      <w:r w:rsidR="007D7CA3">
        <w:t>. The visiting assessor must not be contacted directly by centres, candidates or parents.</w:t>
      </w:r>
    </w:p>
    <w:p w14:paraId="20076991" w14:textId="7DF95C1D" w:rsidR="00375E01" w:rsidRDefault="00375E01">
      <w:pPr>
        <w:tabs>
          <w:tab w:val="clear" w:pos="357"/>
          <w:tab w:val="clear" w:pos="567"/>
        </w:tabs>
        <w:suppressAutoHyphens w:val="0"/>
        <w:spacing w:after="0" w:line="240" w:lineRule="auto"/>
      </w:pPr>
      <w:r>
        <w:br w:type="page"/>
      </w:r>
    </w:p>
    <w:p w14:paraId="14804FB8" w14:textId="77777777" w:rsidR="0024426E" w:rsidRDefault="0024426E" w:rsidP="0024426E">
      <w:pPr>
        <w:pStyle w:val="Heading3outdent"/>
        <w:ind w:firstLine="0"/>
      </w:pPr>
      <w:r>
        <w:lastRenderedPageBreak/>
        <w:t>Frequently Asked Questions</w:t>
      </w:r>
    </w:p>
    <w:p w14:paraId="3B150396" w14:textId="29E3ADB1" w:rsidR="0024426E" w:rsidRPr="00623AC5" w:rsidRDefault="0024426E" w:rsidP="00414843">
      <w:pPr>
        <w:pStyle w:val="Heading5"/>
      </w:pPr>
      <w:r w:rsidRPr="10D4C641">
        <w:t>Why hasn’t the VA contacted our centre to arrange dates?</w:t>
      </w:r>
    </w:p>
    <w:p w14:paraId="30376051" w14:textId="3B511F38" w:rsidR="0024426E" w:rsidRPr="00623AC5" w:rsidRDefault="0024426E" w:rsidP="0024426E">
      <w:r w:rsidRPr="00623AC5">
        <w:t>VAs do not receive their allocation until the end of January. You should contact the SQA Visiting Examining team if your VA has not been in touch by the start of the visiting assessment period.</w:t>
      </w:r>
    </w:p>
    <w:p w14:paraId="5776E08F" w14:textId="3CFF7428" w:rsidR="0024426E" w:rsidRPr="00623AC5" w:rsidRDefault="0024426E" w:rsidP="00414843">
      <w:pPr>
        <w:pStyle w:val="Heading5"/>
      </w:pPr>
      <w:r w:rsidRPr="00623AC5">
        <w:t xml:space="preserve">What happens if </w:t>
      </w:r>
      <w:r w:rsidR="00623AC5">
        <w:t>w</w:t>
      </w:r>
      <w:r w:rsidRPr="00623AC5">
        <w:t>e are unable to agree a mutually suitable date with the VA?</w:t>
      </w:r>
    </w:p>
    <w:p w14:paraId="0691C5B0" w14:textId="77777777" w:rsidR="0024426E" w:rsidRPr="00623AC5" w:rsidRDefault="0024426E" w:rsidP="0024426E">
      <w:r w:rsidRPr="00623AC5">
        <w:t>Contact the Visiting Examining Helpdesk and provide the reason a suitable date cannot be reached.</w:t>
      </w:r>
    </w:p>
    <w:p w14:paraId="2159AE75" w14:textId="73C11CCE" w:rsidR="0024426E" w:rsidRPr="00623AC5" w:rsidRDefault="0024426E" w:rsidP="00414843">
      <w:pPr>
        <w:pStyle w:val="Heading5"/>
      </w:pPr>
      <w:r w:rsidRPr="00623AC5">
        <w:t>Why has the VA not arrived at the scheduled time?</w:t>
      </w:r>
    </w:p>
    <w:p w14:paraId="088676DB" w14:textId="6C92B00E" w:rsidR="0024426E" w:rsidRPr="00623AC5" w:rsidRDefault="0024426E" w:rsidP="0024426E">
      <w:r w:rsidRPr="00623AC5">
        <w:t>Contact the Visiting Examining Helpdesk</w:t>
      </w:r>
      <w:r w:rsidR="00C120D4">
        <w:t>,</w:t>
      </w:r>
      <w:r w:rsidRPr="00623AC5">
        <w:t xml:space="preserve"> who will attempt to contact the VA.</w:t>
      </w:r>
    </w:p>
    <w:p w14:paraId="298A5373" w14:textId="672A3C52" w:rsidR="0024426E" w:rsidRPr="00623AC5" w:rsidRDefault="0024426E" w:rsidP="00414843">
      <w:pPr>
        <w:pStyle w:val="Heading5"/>
      </w:pPr>
      <w:r w:rsidRPr="00623AC5">
        <w:t>We have a candidate who is to be assessed at another centre. What do we need to do?</w:t>
      </w:r>
    </w:p>
    <w:p w14:paraId="3AB03CD8" w14:textId="3FE4C636" w:rsidR="0024426E" w:rsidRPr="00623AC5" w:rsidRDefault="0024426E" w:rsidP="0024426E">
      <w:r>
        <w:t xml:space="preserve">You will have received an email explaining this process on </w:t>
      </w:r>
      <w:r w:rsidR="00FD2231">
        <w:t xml:space="preserve">28 </w:t>
      </w:r>
      <w:r>
        <w:t>October 202</w:t>
      </w:r>
      <w:r w:rsidR="000E0774">
        <w:t>4</w:t>
      </w:r>
      <w:r w:rsidR="00E64F8B">
        <w:t>.</w:t>
      </w:r>
      <w:r>
        <w:t xml:space="preserve"> </w:t>
      </w:r>
      <w:r w:rsidR="00E64F8B">
        <w:t xml:space="preserve">This email </w:t>
      </w:r>
      <w:r>
        <w:t>also contains a link to the online Alternative Assessment Centre form.</w:t>
      </w:r>
      <w:r w:rsidR="00370423">
        <w:t xml:space="preserve"> </w:t>
      </w:r>
      <w:r>
        <w:t>This form should be completed and submitted to SQA to allow the necessary arrangements to be made.</w:t>
      </w:r>
      <w:r w:rsidR="00370423">
        <w:t xml:space="preserve"> </w:t>
      </w:r>
      <w:r>
        <w:t>Your candidate will be assessed at the alternative centre.</w:t>
      </w:r>
    </w:p>
    <w:p w14:paraId="161AEAAF" w14:textId="77777777" w:rsidR="0024426E" w:rsidRPr="00623AC5" w:rsidRDefault="0024426E" w:rsidP="0024426E">
      <w:r w:rsidRPr="00623AC5">
        <w:t>It is your centre’s responsibility to ensure that travel arrangements for your candidate are in place on the day of the assessment.</w:t>
      </w:r>
    </w:p>
    <w:p w14:paraId="21AA089A" w14:textId="77777777" w:rsidR="0024426E" w:rsidRPr="00623AC5" w:rsidRDefault="0024426E" w:rsidP="00414843">
      <w:pPr>
        <w:pStyle w:val="Heading5"/>
      </w:pPr>
      <w:r w:rsidRPr="00623AC5">
        <w:t>A candidate has missed their assessment through illness. What should we do?</w:t>
      </w:r>
    </w:p>
    <w:p w14:paraId="1318CB4C" w14:textId="3BF86A7D" w:rsidR="0024426E" w:rsidRPr="00623AC5" w:rsidRDefault="0024426E" w:rsidP="0024426E">
      <w:r w:rsidRPr="00623AC5">
        <w:t xml:space="preserve">You must submit a </w:t>
      </w:r>
      <w:r w:rsidR="00180023">
        <w:t xml:space="preserve">request for a revisit approved by </w:t>
      </w:r>
      <w:r w:rsidRPr="00623AC5">
        <w:t>your head of centre</w:t>
      </w:r>
      <w:r w:rsidR="00984D8D">
        <w:t xml:space="preserve"> or their depute</w:t>
      </w:r>
      <w:r w:rsidRPr="00623AC5">
        <w:t xml:space="preserve">, including details of the cause of absence, for each candidate who has missed their assessment. </w:t>
      </w:r>
    </w:p>
    <w:p w14:paraId="393BE3CC" w14:textId="51532CC3" w:rsidR="0024426E" w:rsidRPr="00623AC5" w:rsidRDefault="0024426E" w:rsidP="0024426E">
      <w:r w:rsidRPr="00623AC5">
        <w:t xml:space="preserve">You should send the </w:t>
      </w:r>
      <w:r w:rsidR="00984D8D">
        <w:t xml:space="preserve">request for a revisit </w:t>
      </w:r>
      <w:r w:rsidRPr="00623AC5">
        <w:t>by email to the SQA Visiting Examining team (</w:t>
      </w:r>
      <w:hyperlink r:id="rId18" w:history="1">
        <w:r w:rsidRPr="00623AC5">
          <w:rPr>
            <w:rStyle w:val="Hyperlink"/>
            <w:color w:val="auto"/>
          </w:rPr>
          <w:t>visiting.examining@sqa.org.uk</w:t>
        </w:r>
      </w:hyperlink>
      <w:r w:rsidRPr="00623AC5">
        <w:t xml:space="preserve">) as soon as possible following the assessment. </w:t>
      </w:r>
    </w:p>
    <w:p w14:paraId="499EE3FF" w14:textId="77777777" w:rsidR="0024426E" w:rsidRPr="00623AC5" w:rsidRDefault="0024426E" w:rsidP="00414843">
      <w:pPr>
        <w:pStyle w:val="Heading5"/>
      </w:pPr>
      <w:r w:rsidRPr="00623AC5">
        <w:t>Do we need to submit a medical certificate for our absent candidate?</w:t>
      </w:r>
    </w:p>
    <w:p w14:paraId="0E528381" w14:textId="6F9D9423" w:rsidR="00AE4B3E" w:rsidRPr="00623AC5" w:rsidRDefault="0024426E" w:rsidP="0024426E">
      <w:r w:rsidRPr="00623AC5">
        <w:t>No, SQA only requires the reason for the absence and for the head of centre to confirm the absence</w:t>
      </w:r>
      <w:r w:rsidR="007D7CA3" w:rsidRPr="00623AC5">
        <w:t xml:space="preserve"> </w:t>
      </w:r>
    </w:p>
    <w:p w14:paraId="5C412447" w14:textId="77777777" w:rsidR="007B7A59" w:rsidRPr="007B7A59" w:rsidRDefault="007B7A59" w:rsidP="00864FCD"/>
    <w:sectPr w:rsidR="007B7A59" w:rsidRPr="007B7A59" w:rsidSect="00331978">
      <w:headerReference w:type="default" r:id="rId19"/>
      <w:pgSz w:w="12240" w:h="15840"/>
      <w:pgMar w:top="1418" w:right="1418" w:bottom="141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A08E1" w14:textId="77777777" w:rsidR="00C357E1" w:rsidRDefault="00C357E1">
      <w:r>
        <w:separator/>
      </w:r>
    </w:p>
  </w:endnote>
  <w:endnote w:type="continuationSeparator" w:id="0">
    <w:p w14:paraId="667B16A2" w14:textId="77777777" w:rsidR="00C357E1" w:rsidRDefault="00C3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B0BA3" w14:textId="77777777" w:rsidR="00C357E1" w:rsidRDefault="00C357E1">
      <w:r>
        <w:separator/>
      </w:r>
    </w:p>
  </w:footnote>
  <w:footnote w:type="continuationSeparator" w:id="0">
    <w:p w14:paraId="7C82D946" w14:textId="77777777" w:rsidR="00C357E1" w:rsidRDefault="00C3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12C5" w14:textId="50524ACD" w:rsidR="00B97BEE" w:rsidRDefault="00B9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BA4B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A3217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B34EE4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4008B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2361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6498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E5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84D9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A6BE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6E02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2581A05"/>
    <w:multiLevelType w:val="hybridMultilevel"/>
    <w:tmpl w:val="570CD796"/>
    <w:lvl w:ilvl="0" w:tplc="0F522760">
      <w:start w:val="1"/>
      <w:numFmt w:val="bullet"/>
      <w:lvlText w:val=""/>
      <w:lvlJc w:val="left"/>
      <w:pPr>
        <w:tabs>
          <w:tab w:val="num" w:pos="380"/>
        </w:tabs>
        <w:ind w:left="380" w:hanging="380"/>
      </w:pPr>
      <w:rPr>
        <w:rFonts w:ascii="Symbol" w:hAnsi="Symbol" w:hint="default"/>
        <w:color w:val="EEA735"/>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0F1CE3"/>
    <w:multiLevelType w:val="hybridMultilevel"/>
    <w:tmpl w:val="E566230E"/>
    <w:lvl w:ilvl="0" w:tplc="03A670F6">
      <w:start w:val="1"/>
      <w:numFmt w:val="bullet"/>
      <w:lvlText w:val=""/>
      <w:lvlJc w:val="left"/>
      <w:pPr>
        <w:tabs>
          <w:tab w:val="num" w:pos="1145"/>
        </w:tabs>
        <w:ind w:left="1145" w:hanging="425"/>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1F3FDE"/>
    <w:multiLevelType w:val="hybridMultilevel"/>
    <w:tmpl w:val="70DAC20A"/>
    <w:lvl w:ilvl="0" w:tplc="8D4E811A">
      <w:start w:val="1"/>
      <w:numFmt w:val="decimal"/>
      <w:lvlText w:val="%1"/>
      <w:lvlJc w:val="left"/>
      <w:pPr>
        <w:ind w:left="720" w:hanging="72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7F6A6C"/>
    <w:multiLevelType w:val="hybridMultilevel"/>
    <w:tmpl w:val="06E6015E"/>
    <w:lvl w:ilvl="0" w:tplc="C902F9F0">
      <w:start w:val="1"/>
      <w:numFmt w:val="bullet"/>
      <w:pStyle w:val="Secondorderbullet"/>
      <w:lvlText w:val="—"/>
      <w:lvlJc w:val="left"/>
      <w:pPr>
        <w:tabs>
          <w:tab w:val="num" w:pos="924"/>
        </w:tabs>
        <w:ind w:left="924" w:hanging="357"/>
      </w:pPr>
      <w:rPr>
        <w:rFonts w:ascii="Times New Roman" w:hAnsi="Times New Roman" w:cs="Times New Roman"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242014A4"/>
    <w:multiLevelType w:val="hybridMultilevel"/>
    <w:tmpl w:val="5E0A4446"/>
    <w:lvl w:ilvl="0" w:tplc="C7EA0734">
      <w:start w:val="1"/>
      <w:numFmt w:val="decimal"/>
      <w:pStyle w:val="numberedpara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CE0EFA"/>
    <w:multiLevelType w:val="singleLevel"/>
    <w:tmpl w:val="A4B64AFE"/>
    <w:lvl w:ilvl="0">
      <w:start w:val="1"/>
      <w:numFmt w:val="bullet"/>
      <w:lvlText w:val=""/>
      <w:lvlJc w:val="left"/>
      <w:pPr>
        <w:tabs>
          <w:tab w:val="num" w:pos="567"/>
        </w:tabs>
        <w:ind w:left="567" w:hanging="567"/>
      </w:pPr>
      <w:rPr>
        <w:rFonts w:ascii="Symbol" w:hAnsi="Symbol" w:hint="default"/>
      </w:rPr>
    </w:lvl>
  </w:abstractNum>
  <w:abstractNum w:abstractNumId="28" w15:restartNumberingAfterBreak="0">
    <w:nsid w:val="2C0D23FA"/>
    <w:multiLevelType w:val="singleLevel"/>
    <w:tmpl w:val="5E4CFFE4"/>
    <w:lvl w:ilvl="0">
      <w:start w:val="1"/>
      <w:numFmt w:val="bullet"/>
      <w:lvlText w:val="—"/>
      <w:lvlJc w:val="left"/>
      <w:pPr>
        <w:ind w:left="360" w:hanging="360"/>
      </w:pPr>
      <w:rPr>
        <w:rFonts w:ascii="Arial" w:hAnsi="Arial" w:hint="default"/>
        <w:color w:val="auto"/>
      </w:rPr>
    </w:lvl>
  </w:abstractNum>
  <w:abstractNum w:abstractNumId="29"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F657E0C"/>
    <w:multiLevelType w:val="hybridMultilevel"/>
    <w:tmpl w:val="C49AC4EE"/>
    <w:lvl w:ilvl="0" w:tplc="5ABEC5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7F0DEC"/>
    <w:multiLevelType w:val="hybridMultilevel"/>
    <w:tmpl w:val="A072E47A"/>
    <w:lvl w:ilvl="0" w:tplc="3B465368">
      <w:start w:val="1"/>
      <w:numFmt w:val="bullet"/>
      <w:lvlText w:val=""/>
      <w:lvlJc w:val="left"/>
      <w:pPr>
        <w:tabs>
          <w:tab w:val="num" w:pos="760"/>
        </w:tabs>
        <w:ind w:left="760" w:hanging="380"/>
      </w:pPr>
      <w:rPr>
        <w:rFonts w:ascii="Symbol" w:hAnsi="Symbol" w:hint="default"/>
        <w:color w:val="5BBED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95375D"/>
    <w:multiLevelType w:val="hybridMultilevel"/>
    <w:tmpl w:val="ABA6AF74"/>
    <w:lvl w:ilvl="0" w:tplc="6F36FD8A">
      <w:start w:val="1"/>
      <w:numFmt w:val="decimal"/>
      <w:pStyle w:val="Numberbullets"/>
      <w:lvlText w:val="%1"/>
      <w:lvlJc w:val="left"/>
      <w:pPr>
        <w:ind w:left="502" w:hanging="360"/>
      </w:pPr>
      <w:rPr>
        <w:rFonts w:ascii="Arial" w:hAnsi="Arial" w:hint="default"/>
        <w:b/>
        <w:bCs/>
        <w:i w:val="0"/>
        <w:color w:val="auto"/>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3E504E52"/>
    <w:multiLevelType w:val="hybridMultilevel"/>
    <w:tmpl w:val="BC3A6FF6"/>
    <w:lvl w:ilvl="0" w:tplc="94D6393E">
      <w:start w:val="1"/>
      <w:numFmt w:val="bullet"/>
      <w:pStyle w:val="Paragraph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BC4894"/>
    <w:multiLevelType w:val="multilevel"/>
    <w:tmpl w:val="54E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4E8B6362"/>
    <w:multiLevelType w:val="singleLevel"/>
    <w:tmpl w:val="B2785876"/>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D636176"/>
    <w:multiLevelType w:val="singleLevel"/>
    <w:tmpl w:val="7A0C8062"/>
    <w:lvl w:ilvl="0">
      <w:start w:val="1"/>
      <w:numFmt w:val="bullet"/>
      <w:pStyle w:val="tablebullet"/>
      <w:lvlText w:val=""/>
      <w:lvlJc w:val="left"/>
      <w:pPr>
        <w:tabs>
          <w:tab w:val="num" w:pos="360"/>
        </w:tabs>
        <w:ind w:left="360" w:hanging="360"/>
      </w:pPr>
      <w:rPr>
        <w:rFonts w:ascii="Symbol" w:hAnsi="Symbol" w:hint="default"/>
      </w:rPr>
    </w:lvl>
  </w:abstractNum>
  <w:abstractNum w:abstractNumId="46"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F8756C"/>
    <w:multiLevelType w:val="hybridMultilevel"/>
    <w:tmpl w:val="A4BEAAE6"/>
    <w:lvl w:ilvl="0" w:tplc="08090001">
      <w:start w:val="1"/>
      <w:numFmt w:val="bullet"/>
      <w:lvlText w:val=""/>
      <w:lvlJc w:val="left"/>
      <w:pPr>
        <w:tabs>
          <w:tab w:val="num" w:pos="380"/>
        </w:tabs>
        <w:ind w:left="380" w:hanging="380"/>
      </w:pPr>
      <w:rPr>
        <w:rFonts w:ascii="Symbol" w:hAnsi="Symbol" w:hint="default"/>
        <w:color w:val="9E8BB5"/>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287FB1"/>
    <w:multiLevelType w:val="singleLevel"/>
    <w:tmpl w:val="A634BAF2"/>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50"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075C5F"/>
    <w:multiLevelType w:val="hybridMultilevel"/>
    <w:tmpl w:val="E7EAC38E"/>
    <w:lvl w:ilvl="0" w:tplc="6D9E9D6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097501">
    <w:abstractNumId w:val="47"/>
  </w:num>
  <w:num w:numId="2" w16cid:durableId="383525463">
    <w:abstractNumId w:val="46"/>
  </w:num>
  <w:num w:numId="3" w16cid:durableId="869227293">
    <w:abstractNumId w:val="19"/>
  </w:num>
  <w:num w:numId="4" w16cid:durableId="1219323805">
    <w:abstractNumId w:val="44"/>
  </w:num>
  <w:num w:numId="5" w16cid:durableId="2050952087">
    <w:abstractNumId w:val="54"/>
  </w:num>
  <w:num w:numId="6" w16cid:durableId="912469499">
    <w:abstractNumId w:val="13"/>
  </w:num>
  <w:num w:numId="7" w16cid:durableId="1039014743">
    <w:abstractNumId w:val="37"/>
  </w:num>
  <w:num w:numId="8" w16cid:durableId="1049768451">
    <w:abstractNumId w:val="56"/>
  </w:num>
  <w:num w:numId="9" w16cid:durableId="156238808">
    <w:abstractNumId w:val="58"/>
  </w:num>
  <w:num w:numId="10" w16cid:durableId="991639408">
    <w:abstractNumId w:val="40"/>
  </w:num>
  <w:num w:numId="11" w16cid:durableId="1942448673">
    <w:abstractNumId w:val="30"/>
  </w:num>
  <w:num w:numId="12" w16cid:durableId="1595437838">
    <w:abstractNumId w:val="9"/>
  </w:num>
  <w:num w:numId="13" w16cid:durableId="1344671741">
    <w:abstractNumId w:val="7"/>
  </w:num>
  <w:num w:numId="14" w16cid:durableId="1388920526">
    <w:abstractNumId w:val="6"/>
  </w:num>
  <w:num w:numId="15" w16cid:durableId="293491812">
    <w:abstractNumId w:val="5"/>
  </w:num>
  <w:num w:numId="16" w16cid:durableId="1740057595">
    <w:abstractNumId w:val="4"/>
  </w:num>
  <w:num w:numId="17" w16cid:durableId="958074854">
    <w:abstractNumId w:val="8"/>
  </w:num>
  <w:num w:numId="18" w16cid:durableId="452015074">
    <w:abstractNumId w:val="3"/>
  </w:num>
  <w:num w:numId="19" w16cid:durableId="1155336652">
    <w:abstractNumId w:val="2"/>
  </w:num>
  <w:num w:numId="20" w16cid:durableId="135338846">
    <w:abstractNumId w:val="1"/>
  </w:num>
  <w:num w:numId="21" w16cid:durableId="1391347028">
    <w:abstractNumId w:val="0"/>
  </w:num>
  <w:num w:numId="22" w16cid:durableId="686635769">
    <w:abstractNumId w:val="41"/>
  </w:num>
  <w:num w:numId="23" w16cid:durableId="459032028">
    <w:abstractNumId w:val="32"/>
  </w:num>
  <w:num w:numId="24" w16cid:durableId="470174385">
    <w:abstractNumId w:val="55"/>
  </w:num>
  <w:num w:numId="25" w16cid:durableId="1777943208">
    <w:abstractNumId w:val="53"/>
  </w:num>
  <w:num w:numId="26" w16cid:durableId="664825185">
    <w:abstractNumId w:val="52"/>
  </w:num>
  <w:num w:numId="27" w16cid:durableId="36394688">
    <w:abstractNumId w:val="18"/>
  </w:num>
  <w:num w:numId="28" w16cid:durableId="1256211246">
    <w:abstractNumId w:val="21"/>
  </w:num>
  <w:num w:numId="29" w16cid:durableId="298734206">
    <w:abstractNumId w:val="39"/>
  </w:num>
  <w:num w:numId="30" w16cid:durableId="373114349">
    <w:abstractNumId w:val="29"/>
  </w:num>
  <w:num w:numId="31" w16cid:durableId="968438679">
    <w:abstractNumId w:val="12"/>
  </w:num>
  <w:num w:numId="32" w16cid:durableId="802774482">
    <w:abstractNumId w:val="42"/>
  </w:num>
  <w:num w:numId="33" w16cid:durableId="218514984">
    <w:abstractNumId w:val="27"/>
  </w:num>
  <w:num w:numId="34" w16cid:durableId="664089484">
    <w:abstractNumId w:val="28"/>
  </w:num>
  <w:num w:numId="35" w16cid:durableId="191463178">
    <w:abstractNumId w:val="14"/>
  </w:num>
  <w:num w:numId="36" w16cid:durableId="1419407642">
    <w:abstractNumId w:val="10"/>
    <w:lvlOverride w:ilvl="0">
      <w:lvl w:ilvl="0">
        <w:numFmt w:val="bullet"/>
        <w:lvlText w:val=""/>
        <w:legacy w:legacy="1" w:legacySpace="0" w:legacyIndent="0"/>
        <w:lvlJc w:val="left"/>
        <w:rPr>
          <w:rFonts w:ascii="Symbol" w:hAnsi="Symbol" w:hint="default"/>
          <w:sz w:val="22"/>
        </w:rPr>
      </w:lvl>
    </w:lvlOverride>
  </w:num>
  <w:num w:numId="37" w16cid:durableId="1386249084">
    <w:abstractNumId w:val="51"/>
  </w:num>
  <w:num w:numId="38" w16cid:durableId="655695262">
    <w:abstractNumId w:val="26"/>
  </w:num>
  <w:num w:numId="39" w16cid:durableId="210193882">
    <w:abstractNumId w:val="25"/>
  </w:num>
  <w:num w:numId="40" w16cid:durableId="1134525088">
    <w:abstractNumId w:val="50"/>
  </w:num>
  <w:num w:numId="41" w16cid:durableId="1828014360">
    <w:abstractNumId w:val="43"/>
  </w:num>
  <w:num w:numId="42" w16cid:durableId="871844942">
    <w:abstractNumId w:val="16"/>
  </w:num>
  <w:num w:numId="43" w16cid:durableId="2077588655">
    <w:abstractNumId w:val="24"/>
  </w:num>
  <w:num w:numId="44" w16cid:durableId="250164507">
    <w:abstractNumId w:val="15"/>
  </w:num>
  <w:num w:numId="45" w16cid:durableId="661466267">
    <w:abstractNumId w:val="35"/>
  </w:num>
  <w:num w:numId="46" w16cid:durableId="1347904518">
    <w:abstractNumId w:val="49"/>
  </w:num>
  <w:num w:numId="47" w16cid:durableId="1888834768">
    <w:abstractNumId w:val="42"/>
  </w:num>
  <w:num w:numId="48" w16cid:durableId="487482213">
    <w:abstractNumId w:val="34"/>
  </w:num>
  <w:num w:numId="49" w16cid:durableId="155339079">
    <w:abstractNumId w:val="20"/>
  </w:num>
  <w:num w:numId="50" w16cid:durableId="1730030001">
    <w:abstractNumId w:val="11"/>
  </w:num>
  <w:num w:numId="51" w16cid:durableId="1005206838">
    <w:abstractNumId w:val="17"/>
  </w:num>
  <w:num w:numId="52" w16cid:durableId="1513956304">
    <w:abstractNumId w:val="48"/>
  </w:num>
  <w:num w:numId="53" w16cid:durableId="1972633780">
    <w:abstractNumId w:val="33"/>
  </w:num>
  <w:num w:numId="54" w16cid:durableId="613632790">
    <w:abstractNumId w:val="38"/>
  </w:num>
  <w:num w:numId="55" w16cid:durableId="506679043">
    <w:abstractNumId w:val="23"/>
  </w:num>
  <w:num w:numId="56" w16cid:durableId="1624653029">
    <w:abstractNumId w:val="45"/>
  </w:num>
  <w:num w:numId="57" w16cid:durableId="1043407535">
    <w:abstractNumId w:val="31"/>
  </w:num>
  <w:num w:numId="58" w16cid:durableId="1056704393">
    <w:abstractNumId w:val="36"/>
  </w:num>
  <w:num w:numId="59" w16cid:durableId="1079448628">
    <w:abstractNumId w:val="22"/>
  </w:num>
  <w:num w:numId="60" w16cid:durableId="1209994658">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CE"/>
    <w:rsid w:val="000014C1"/>
    <w:rsid w:val="0000570F"/>
    <w:rsid w:val="00006ED3"/>
    <w:rsid w:val="0000779B"/>
    <w:rsid w:val="00015980"/>
    <w:rsid w:val="00027812"/>
    <w:rsid w:val="00040105"/>
    <w:rsid w:val="00060839"/>
    <w:rsid w:val="000623B0"/>
    <w:rsid w:val="00076922"/>
    <w:rsid w:val="00081B4C"/>
    <w:rsid w:val="000A1DB9"/>
    <w:rsid w:val="000A4350"/>
    <w:rsid w:val="000A7B44"/>
    <w:rsid w:val="000B1EC6"/>
    <w:rsid w:val="000B6804"/>
    <w:rsid w:val="000B7DCC"/>
    <w:rsid w:val="000E0774"/>
    <w:rsid w:val="00100588"/>
    <w:rsid w:val="001018FF"/>
    <w:rsid w:val="00121597"/>
    <w:rsid w:val="0012601D"/>
    <w:rsid w:val="0014298E"/>
    <w:rsid w:val="001553EB"/>
    <w:rsid w:val="001618F8"/>
    <w:rsid w:val="00174B17"/>
    <w:rsid w:val="00177E65"/>
    <w:rsid w:val="00180023"/>
    <w:rsid w:val="001818FF"/>
    <w:rsid w:val="00187E26"/>
    <w:rsid w:val="001C1F84"/>
    <w:rsid w:val="001C48E3"/>
    <w:rsid w:val="001C7C2B"/>
    <w:rsid w:val="0020022C"/>
    <w:rsid w:val="002068A3"/>
    <w:rsid w:val="002158DC"/>
    <w:rsid w:val="00232794"/>
    <w:rsid w:val="00232A91"/>
    <w:rsid w:val="0024426E"/>
    <w:rsid w:val="00245354"/>
    <w:rsid w:val="00246565"/>
    <w:rsid w:val="002508E1"/>
    <w:rsid w:val="00266396"/>
    <w:rsid w:val="00277970"/>
    <w:rsid w:val="002948D6"/>
    <w:rsid w:val="002B1F56"/>
    <w:rsid w:val="002D22D7"/>
    <w:rsid w:val="002E3C69"/>
    <w:rsid w:val="00302B53"/>
    <w:rsid w:val="00315196"/>
    <w:rsid w:val="00315BFA"/>
    <w:rsid w:val="00331978"/>
    <w:rsid w:val="0033514C"/>
    <w:rsid w:val="00361299"/>
    <w:rsid w:val="00365FE5"/>
    <w:rsid w:val="00370423"/>
    <w:rsid w:val="00371800"/>
    <w:rsid w:val="00375E01"/>
    <w:rsid w:val="00380624"/>
    <w:rsid w:val="00381403"/>
    <w:rsid w:val="00381A18"/>
    <w:rsid w:val="00385BD5"/>
    <w:rsid w:val="00386B85"/>
    <w:rsid w:val="003A62BF"/>
    <w:rsid w:val="003B0505"/>
    <w:rsid w:val="003B7237"/>
    <w:rsid w:val="003C38EB"/>
    <w:rsid w:val="003C4734"/>
    <w:rsid w:val="003E068E"/>
    <w:rsid w:val="0040064A"/>
    <w:rsid w:val="00401C00"/>
    <w:rsid w:val="00414843"/>
    <w:rsid w:val="00415D6B"/>
    <w:rsid w:val="00420C3C"/>
    <w:rsid w:val="004277FA"/>
    <w:rsid w:val="00427969"/>
    <w:rsid w:val="00432968"/>
    <w:rsid w:val="0045392A"/>
    <w:rsid w:val="00462523"/>
    <w:rsid w:val="0046651C"/>
    <w:rsid w:val="00481F6D"/>
    <w:rsid w:val="004870C0"/>
    <w:rsid w:val="00492E73"/>
    <w:rsid w:val="004956B1"/>
    <w:rsid w:val="004A2308"/>
    <w:rsid w:val="004A31F3"/>
    <w:rsid w:val="004A6E61"/>
    <w:rsid w:val="004C18E8"/>
    <w:rsid w:val="004D3CBD"/>
    <w:rsid w:val="00522363"/>
    <w:rsid w:val="00522EEF"/>
    <w:rsid w:val="00537C30"/>
    <w:rsid w:val="00541D63"/>
    <w:rsid w:val="005520F0"/>
    <w:rsid w:val="0055635B"/>
    <w:rsid w:val="0056261D"/>
    <w:rsid w:val="0056779B"/>
    <w:rsid w:val="005741A6"/>
    <w:rsid w:val="005807C0"/>
    <w:rsid w:val="005838AF"/>
    <w:rsid w:val="005859B1"/>
    <w:rsid w:val="00596361"/>
    <w:rsid w:val="005A0157"/>
    <w:rsid w:val="005B627D"/>
    <w:rsid w:val="005B68E1"/>
    <w:rsid w:val="005C49C8"/>
    <w:rsid w:val="005D3C57"/>
    <w:rsid w:val="005E1EA4"/>
    <w:rsid w:val="005E4630"/>
    <w:rsid w:val="00601FDF"/>
    <w:rsid w:val="006034D8"/>
    <w:rsid w:val="006072BF"/>
    <w:rsid w:val="00615253"/>
    <w:rsid w:val="00623AC5"/>
    <w:rsid w:val="00631BF4"/>
    <w:rsid w:val="00640078"/>
    <w:rsid w:val="00652D9B"/>
    <w:rsid w:val="006565FB"/>
    <w:rsid w:val="0066380C"/>
    <w:rsid w:val="00680EA7"/>
    <w:rsid w:val="006845E0"/>
    <w:rsid w:val="00690FCF"/>
    <w:rsid w:val="00691083"/>
    <w:rsid w:val="006A5337"/>
    <w:rsid w:val="006A6978"/>
    <w:rsid w:val="006A6D7B"/>
    <w:rsid w:val="006B0DAD"/>
    <w:rsid w:val="006B5E61"/>
    <w:rsid w:val="006C1108"/>
    <w:rsid w:val="006D1C95"/>
    <w:rsid w:val="006E57FE"/>
    <w:rsid w:val="006E5D5C"/>
    <w:rsid w:val="006E741D"/>
    <w:rsid w:val="00722A7F"/>
    <w:rsid w:val="00730656"/>
    <w:rsid w:val="007623C3"/>
    <w:rsid w:val="007835A7"/>
    <w:rsid w:val="007A68FB"/>
    <w:rsid w:val="007B2DE6"/>
    <w:rsid w:val="007B652C"/>
    <w:rsid w:val="007B7A59"/>
    <w:rsid w:val="007B7B93"/>
    <w:rsid w:val="007C0520"/>
    <w:rsid w:val="007C4FA9"/>
    <w:rsid w:val="007D00E7"/>
    <w:rsid w:val="007D3DBE"/>
    <w:rsid w:val="007D7CA3"/>
    <w:rsid w:val="007E7167"/>
    <w:rsid w:val="007F0FD7"/>
    <w:rsid w:val="007F5F55"/>
    <w:rsid w:val="00804C37"/>
    <w:rsid w:val="0081140D"/>
    <w:rsid w:val="00813346"/>
    <w:rsid w:val="00813FF9"/>
    <w:rsid w:val="00814CFE"/>
    <w:rsid w:val="00815A5B"/>
    <w:rsid w:val="008364EA"/>
    <w:rsid w:val="00840907"/>
    <w:rsid w:val="00851A16"/>
    <w:rsid w:val="00852570"/>
    <w:rsid w:val="008608FD"/>
    <w:rsid w:val="0086285C"/>
    <w:rsid w:val="00864FCD"/>
    <w:rsid w:val="00866C49"/>
    <w:rsid w:val="0088437A"/>
    <w:rsid w:val="00890518"/>
    <w:rsid w:val="008913F9"/>
    <w:rsid w:val="008C05BA"/>
    <w:rsid w:val="008C37F3"/>
    <w:rsid w:val="008D335F"/>
    <w:rsid w:val="00907E98"/>
    <w:rsid w:val="00914FD9"/>
    <w:rsid w:val="009157EE"/>
    <w:rsid w:val="00926B05"/>
    <w:rsid w:val="00931BCE"/>
    <w:rsid w:val="00942883"/>
    <w:rsid w:val="009439D6"/>
    <w:rsid w:val="00952573"/>
    <w:rsid w:val="00962FBB"/>
    <w:rsid w:val="009769FC"/>
    <w:rsid w:val="00982126"/>
    <w:rsid w:val="00984D8D"/>
    <w:rsid w:val="009873C5"/>
    <w:rsid w:val="00995154"/>
    <w:rsid w:val="009A38F5"/>
    <w:rsid w:val="009B23A6"/>
    <w:rsid w:val="009C2D88"/>
    <w:rsid w:val="009C4531"/>
    <w:rsid w:val="009C55C6"/>
    <w:rsid w:val="009E2A0A"/>
    <w:rsid w:val="009F40CC"/>
    <w:rsid w:val="009F7672"/>
    <w:rsid w:val="00A02AD7"/>
    <w:rsid w:val="00A11BD8"/>
    <w:rsid w:val="00A129C0"/>
    <w:rsid w:val="00A12A09"/>
    <w:rsid w:val="00A21745"/>
    <w:rsid w:val="00A23ECA"/>
    <w:rsid w:val="00A31359"/>
    <w:rsid w:val="00A35807"/>
    <w:rsid w:val="00A50503"/>
    <w:rsid w:val="00A83EAA"/>
    <w:rsid w:val="00A8489F"/>
    <w:rsid w:val="00A9755C"/>
    <w:rsid w:val="00AA5083"/>
    <w:rsid w:val="00AA6A1A"/>
    <w:rsid w:val="00AA6E7C"/>
    <w:rsid w:val="00AB52B6"/>
    <w:rsid w:val="00AC0921"/>
    <w:rsid w:val="00AC1F4E"/>
    <w:rsid w:val="00AE4B3E"/>
    <w:rsid w:val="00B000F0"/>
    <w:rsid w:val="00B07B88"/>
    <w:rsid w:val="00B157ED"/>
    <w:rsid w:val="00B15C06"/>
    <w:rsid w:val="00B16EC1"/>
    <w:rsid w:val="00B52E4C"/>
    <w:rsid w:val="00B578ED"/>
    <w:rsid w:val="00B67193"/>
    <w:rsid w:val="00B70721"/>
    <w:rsid w:val="00B75361"/>
    <w:rsid w:val="00B77089"/>
    <w:rsid w:val="00B85D18"/>
    <w:rsid w:val="00B862EC"/>
    <w:rsid w:val="00B91920"/>
    <w:rsid w:val="00B91BBD"/>
    <w:rsid w:val="00B97BEE"/>
    <w:rsid w:val="00BA6C5B"/>
    <w:rsid w:val="00BB42F6"/>
    <w:rsid w:val="00BD2568"/>
    <w:rsid w:val="00BF7097"/>
    <w:rsid w:val="00C120D4"/>
    <w:rsid w:val="00C12B37"/>
    <w:rsid w:val="00C12EB2"/>
    <w:rsid w:val="00C13FB5"/>
    <w:rsid w:val="00C140F0"/>
    <w:rsid w:val="00C1656D"/>
    <w:rsid w:val="00C357E1"/>
    <w:rsid w:val="00C35B45"/>
    <w:rsid w:val="00C42B6D"/>
    <w:rsid w:val="00C606A0"/>
    <w:rsid w:val="00C7693F"/>
    <w:rsid w:val="00C84FF6"/>
    <w:rsid w:val="00C90A19"/>
    <w:rsid w:val="00C91403"/>
    <w:rsid w:val="00C91E74"/>
    <w:rsid w:val="00CA333F"/>
    <w:rsid w:val="00CA3B33"/>
    <w:rsid w:val="00CA53A8"/>
    <w:rsid w:val="00CB4732"/>
    <w:rsid w:val="00CC5B48"/>
    <w:rsid w:val="00CE141F"/>
    <w:rsid w:val="00CF0B35"/>
    <w:rsid w:val="00D060DA"/>
    <w:rsid w:val="00D10432"/>
    <w:rsid w:val="00D15253"/>
    <w:rsid w:val="00D17E44"/>
    <w:rsid w:val="00D2278D"/>
    <w:rsid w:val="00D2740F"/>
    <w:rsid w:val="00D33FEF"/>
    <w:rsid w:val="00D4298B"/>
    <w:rsid w:val="00D53EAB"/>
    <w:rsid w:val="00D70530"/>
    <w:rsid w:val="00D7363E"/>
    <w:rsid w:val="00D8493C"/>
    <w:rsid w:val="00D935FE"/>
    <w:rsid w:val="00DA0D38"/>
    <w:rsid w:val="00DA38B3"/>
    <w:rsid w:val="00DB3137"/>
    <w:rsid w:val="00DB50AF"/>
    <w:rsid w:val="00DC4640"/>
    <w:rsid w:val="00DC6278"/>
    <w:rsid w:val="00DC63A3"/>
    <w:rsid w:val="00DF0EB2"/>
    <w:rsid w:val="00E032EE"/>
    <w:rsid w:val="00E048CB"/>
    <w:rsid w:val="00E14054"/>
    <w:rsid w:val="00E1675B"/>
    <w:rsid w:val="00E17CF2"/>
    <w:rsid w:val="00E2030C"/>
    <w:rsid w:val="00E478EF"/>
    <w:rsid w:val="00E6098C"/>
    <w:rsid w:val="00E61FBE"/>
    <w:rsid w:val="00E64F8B"/>
    <w:rsid w:val="00E70A46"/>
    <w:rsid w:val="00E7638D"/>
    <w:rsid w:val="00E902C6"/>
    <w:rsid w:val="00EA10C2"/>
    <w:rsid w:val="00EA67D5"/>
    <w:rsid w:val="00EB3883"/>
    <w:rsid w:val="00ED0123"/>
    <w:rsid w:val="00EE3FD5"/>
    <w:rsid w:val="00F02C74"/>
    <w:rsid w:val="00F11A2F"/>
    <w:rsid w:val="00F14605"/>
    <w:rsid w:val="00F210BF"/>
    <w:rsid w:val="00F214EB"/>
    <w:rsid w:val="00F24E8A"/>
    <w:rsid w:val="00F42D56"/>
    <w:rsid w:val="00F50B07"/>
    <w:rsid w:val="00F510C3"/>
    <w:rsid w:val="00F66AFF"/>
    <w:rsid w:val="00F72ECA"/>
    <w:rsid w:val="00F81D4E"/>
    <w:rsid w:val="00F82EC2"/>
    <w:rsid w:val="00F94EA8"/>
    <w:rsid w:val="00FA0007"/>
    <w:rsid w:val="00FA24B2"/>
    <w:rsid w:val="00FA54BD"/>
    <w:rsid w:val="00FB43CD"/>
    <w:rsid w:val="00FB449E"/>
    <w:rsid w:val="00FB4CE8"/>
    <w:rsid w:val="00FC4219"/>
    <w:rsid w:val="00FD2231"/>
    <w:rsid w:val="00FD4596"/>
    <w:rsid w:val="00FE6B5E"/>
    <w:rsid w:val="00FF344E"/>
    <w:rsid w:val="0E92AEDA"/>
    <w:rsid w:val="102E7F3B"/>
    <w:rsid w:val="10D4C641"/>
    <w:rsid w:val="242A7853"/>
    <w:rsid w:val="4471EB1A"/>
    <w:rsid w:val="5F098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6B6019"/>
  <w15:docId w15:val="{06E349B9-1CA7-461A-B167-126CE88B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semiHidden="1" w:uiPriority="8" w:unhideWhenUsed="1"/>
    <w:lsdException w:name="toc 6" w:locked="1" w:semiHidden="1" w:uiPriority="8" w:unhideWhenUsed="1"/>
    <w:lsdException w:name="toc 7" w:locked="1" w:semiHidden="1" w:uiPriority="8" w:unhideWhenUsed="1"/>
    <w:lsdException w:name="toc 8" w:locked="1" w:semiHidden="1" w:uiPriority="8" w:unhideWhenUsed="1"/>
    <w:lsdException w:name="toc 9" w:locked="1" w:semiHidden="1" w:uiPriority="8"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semiHidden="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iPriority="0"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3E"/>
    <w:pPr>
      <w:tabs>
        <w:tab w:val="left" w:pos="357"/>
        <w:tab w:val="left" w:pos="567"/>
      </w:tabs>
      <w:suppressAutoHyphens/>
      <w:spacing w:after="280" w:line="280" w:lineRule="atLeast"/>
    </w:pPr>
    <w:rPr>
      <w:rFonts w:ascii="Arial" w:eastAsia="Times New Roman" w:hAnsi="Arial"/>
      <w:szCs w:val="24"/>
      <w:lang w:val="en-GB" w:eastAsia="en-GB"/>
    </w:rPr>
  </w:style>
  <w:style w:type="paragraph" w:styleId="Heading1">
    <w:name w:val="heading 1"/>
    <w:next w:val="Normal"/>
    <w:link w:val="Heading1Char"/>
    <w:qFormat/>
    <w:rsid w:val="00AE4B3E"/>
    <w:pPr>
      <w:keepNext/>
      <w:tabs>
        <w:tab w:val="left" w:pos="0"/>
      </w:tabs>
      <w:spacing w:after="240"/>
      <w:outlineLvl w:val="0"/>
    </w:pPr>
    <w:rPr>
      <w:rFonts w:ascii="Arial" w:eastAsiaTheme="minorEastAsia" w:hAnsi="Arial" w:cstheme="minorBidi"/>
      <w:b/>
      <w:kern w:val="28"/>
      <w:sz w:val="48"/>
      <w:lang w:val="en-GB" w:bidi="en-US"/>
    </w:rPr>
  </w:style>
  <w:style w:type="paragraph" w:styleId="Heading2">
    <w:name w:val="heading 2"/>
    <w:basedOn w:val="Heading1"/>
    <w:next w:val="Normal"/>
    <w:link w:val="Heading2Char"/>
    <w:qFormat/>
    <w:rsid w:val="00AE4B3E"/>
    <w:pPr>
      <w:suppressAutoHyphens/>
      <w:spacing w:before="720" w:after="280"/>
      <w:outlineLvl w:val="1"/>
    </w:pPr>
    <w:rPr>
      <w:rFonts w:eastAsia="SimSun"/>
      <w:sz w:val="36"/>
      <w:szCs w:val="36"/>
    </w:rPr>
  </w:style>
  <w:style w:type="paragraph" w:styleId="Heading3">
    <w:name w:val="heading 3"/>
    <w:basedOn w:val="Heading2"/>
    <w:next w:val="Normal"/>
    <w:link w:val="Heading3Char"/>
    <w:qFormat/>
    <w:rsid w:val="00AE4B3E"/>
    <w:pPr>
      <w:spacing w:before="480"/>
      <w:outlineLvl w:val="2"/>
    </w:pPr>
    <w:rPr>
      <w:sz w:val="28"/>
      <w:szCs w:val="28"/>
    </w:rPr>
  </w:style>
  <w:style w:type="paragraph" w:styleId="Heading4">
    <w:name w:val="heading 4"/>
    <w:basedOn w:val="Heading3"/>
    <w:next w:val="Normal"/>
    <w:link w:val="Heading4Char"/>
    <w:qFormat/>
    <w:locked/>
    <w:rsid w:val="00AE4B3E"/>
    <w:pPr>
      <w:keepLines/>
      <w:outlineLvl w:val="3"/>
    </w:pPr>
    <w:rPr>
      <w:sz w:val="24"/>
      <w:szCs w:val="22"/>
    </w:rPr>
  </w:style>
  <w:style w:type="paragraph" w:styleId="Heading5">
    <w:name w:val="heading 5"/>
    <w:basedOn w:val="Normal"/>
    <w:next w:val="Normal"/>
    <w:link w:val="Heading5Char"/>
    <w:qFormat/>
    <w:locked/>
    <w:rsid w:val="00AE4B3E"/>
    <w:pPr>
      <w:keepNext/>
      <w:spacing w:before="240" w:after="60"/>
      <w:outlineLvl w:val="4"/>
    </w:pPr>
    <w:rPr>
      <w:rFonts w:eastAsiaTheme="minorEastAsia" w:cstheme="minorBidi"/>
      <w:b/>
      <w:szCs w:val="22"/>
      <w:lang w:eastAsia="en-US" w:bidi="en-US"/>
    </w:rPr>
  </w:style>
  <w:style w:type="paragraph" w:styleId="Heading6">
    <w:name w:val="heading 6"/>
    <w:basedOn w:val="Normal"/>
    <w:next w:val="Normal"/>
    <w:link w:val="Heading6Char"/>
    <w:uiPriority w:val="9"/>
    <w:unhideWhenUsed/>
    <w:locked/>
    <w:rsid w:val="00AE4B3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locked/>
    <w:rsid w:val="00AE4B3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locked/>
    <w:rsid w:val="00AE4B3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locked/>
    <w:rsid w:val="00AE4B3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E4B3E"/>
    <w:rPr>
      <w:rFonts w:ascii="Arial" w:eastAsiaTheme="minorEastAsia" w:hAnsi="Arial" w:cstheme="minorBidi"/>
      <w:b/>
      <w:kern w:val="28"/>
      <w:sz w:val="48"/>
      <w:lang w:val="en-GB" w:bidi="en-US"/>
    </w:rPr>
  </w:style>
  <w:style w:type="character" w:customStyle="1" w:styleId="Heading2Char">
    <w:name w:val="Heading 2 Char"/>
    <w:link w:val="Heading2"/>
    <w:locked/>
    <w:rsid w:val="00AE4B3E"/>
    <w:rPr>
      <w:rFonts w:ascii="Arial" w:eastAsia="SimSun" w:hAnsi="Arial" w:cstheme="minorBidi"/>
      <w:b/>
      <w:kern w:val="28"/>
      <w:sz w:val="36"/>
      <w:szCs w:val="36"/>
      <w:lang w:val="en-GB" w:bidi="en-US"/>
    </w:rPr>
  </w:style>
  <w:style w:type="character" w:customStyle="1" w:styleId="Heading3Char">
    <w:name w:val="Heading 3 Char"/>
    <w:link w:val="Heading3"/>
    <w:locked/>
    <w:rsid w:val="00AE4B3E"/>
    <w:rPr>
      <w:rFonts w:ascii="Arial" w:eastAsia="SimSun" w:hAnsi="Arial" w:cstheme="minorBidi"/>
      <w:b/>
      <w:kern w:val="28"/>
      <w:sz w:val="28"/>
      <w:szCs w:val="28"/>
      <w:lang w:val="en-GB" w:bidi="en-US"/>
    </w:rPr>
  </w:style>
  <w:style w:type="character" w:styleId="Hyperlink">
    <w:name w:val="Hyperlink"/>
    <w:basedOn w:val="DefaultParagraphFont"/>
    <w:rsid w:val="00AE4B3E"/>
    <w:rPr>
      <w:bCs/>
      <w:color w:val="1F497D"/>
      <w:u w:val="single"/>
    </w:rPr>
  </w:style>
  <w:style w:type="table" w:styleId="TableList8">
    <w:name w:val="Table List 8"/>
    <w:basedOn w:val="TableNormal"/>
    <w:uiPriority w:val="99"/>
    <w:semiHidden/>
    <w:unhideWhenUsed/>
    <w:rsid w:val="005838AF"/>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CommentReference">
    <w:name w:val="annotation reference"/>
    <w:basedOn w:val="DefaultParagraphFont"/>
    <w:uiPriority w:val="99"/>
    <w:semiHidden/>
    <w:unhideWhenUsed/>
    <w:rsid w:val="00AE4B3E"/>
    <w:rPr>
      <w:sz w:val="16"/>
      <w:szCs w:val="16"/>
    </w:rPr>
  </w:style>
  <w:style w:type="paragraph" w:styleId="CommentText">
    <w:name w:val="annotation text"/>
    <w:basedOn w:val="Normal"/>
    <w:link w:val="CommentTextChar"/>
    <w:rsid w:val="00AE4B3E"/>
    <w:pPr>
      <w:tabs>
        <w:tab w:val="clear" w:pos="567"/>
      </w:tabs>
    </w:pPr>
    <w:rPr>
      <w:rFonts w:asciiTheme="minorHAnsi" w:eastAsiaTheme="minorEastAsia" w:hAnsiTheme="minorHAnsi" w:cstheme="minorBidi"/>
      <w:noProof/>
      <w:szCs w:val="22"/>
      <w:lang w:val="en-US" w:eastAsia="en-US" w:bidi="en-US"/>
    </w:rPr>
  </w:style>
  <w:style w:type="character" w:customStyle="1" w:styleId="CommentTextChar">
    <w:name w:val="Comment Text Char"/>
    <w:basedOn w:val="DefaultParagraphFont"/>
    <w:link w:val="CommentText"/>
    <w:locked/>
    <w:rsid w:val="00AE4B3E"/>
    <w:rPr>
      <w:rFonts w:asciiTheme="minorHAnsi" w:eastAsiaTheme="minorEastAsia" w:hAnsiTheme="minorHAnsi" w:cstheme="minorBidi"/>
      <w:noProof/>
      <w:lang w:bidi="en-US"/>
    </w:rPr>
  </w:style>
  <w:style w:type="paragraph" w:styleId="CommentSubject">
    <w:name w:val="annotation subject"/>
    <w:basedOn w:val="CommentText"/>
    <w:next w:val="CommentText"/>
    <w:link w:val="CommentSubjectChar"/>
    <w:uiPriority w:val="99"/>
    <w:semiHidden/>
    <w:unhideWhenUsed/>
    <w:rsid w:val="00AE4B3E"/>
    <w:rPr>
      <w:b/>
      <w:bCs/>
    </w:rPr>
  </w:style>
  <w:style w:type="character" w:customStyle="1" w:styleId="CommentSubjectChar">
    <w:name w:val="Comment Subject Char"/>
    <w:basedOn w:val="CommentTextChar"/>
    <w:link w:val="CommentSubject"/>
    <w:uiPriority w:val="99"/>
    <w:semiHidden/>
    <w:locked/>
    <w:rsid w:val="00AE4B3E"/>
    <w:rPr>
      <w:rFonts w:asciiTheme="minorHAnsi" w:eastAsiaTheme="minorEastAsia" w:hAnsiTheme="minorHAnsi" w:cstheme="minorBidi"/>
      <w:b/>
      <w:bCs/>
      <w:noProof/>
      <w:lang w:bidi="en-US"/>
    </w:rPr>
  </w:style>
  <w:style w:type="paragraph" w:styleId="BalloonText">
    <w:name w:val="Balloon Text"/>
    <w:basedOn w:val="Normal"/>
    <w:link w:val="BalloonTextChar"/>
    <w:uiPriority w:val="99"/>
    <w:semiHidden/>
    <w:unhideWhenUsed/>
    <w:rsid w:val="00AE4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B3E"/>
    <w:rPr>
      <w:rFonts w:ascii="Tahoma" w:eastAsia="Times New Roman" w:hAnsi="Tahoma" w:cs="Tahoma"/>
      <w:sz w:val="16"/>
      <w:szCs w:val="16"/>
      <w:lang w:val="en-GB" w:eastAsia="en-GB"/>
    </w:rPr>
  </w:style>
  <w:style w:type="character" w:styleId="FollowedHyperlink">
    <w:name w:val="FollowedHyperlink"/>
    <w:basedOn w:val="DefaultParagraphFont"/>
    <w:uiPriority w:val="99"/>
    <w:semiHidden/>
    <w:unhideWhenUsed/>
    <w:rsid w:val="00AE4B3E"/>
    <w:rPr>
      <w:color w:val="800080"/>
      <w:u w:val="single"/>
    </w:rPr>
  </w:style>
  <w:style w:type="paragraph" w:styleId="Footer">
    <w:name w:val="footer"/>
    <w:basedOn w:val="Normal"/>
    <w:link w:val="FooterChar"/>
    <w:rsid w:val="00AE4B3E"/>
    <w:pPr>
      <w:tabs>
        <w:tab w:val="clear" w:pos="567"/>
      </w:tabs>
      <w:spacing w:line="240" w:lineRule="auto"/>
    </w:pPr>
    <w:rPr>
      <w:rFonts w:eastAsiaTheme="minorEastAsia" w:cs="Arial"/>
      <w:bCs/>
      <w:iCs/>
      <w:szCs w:val="22"/>
      <w:lang w:eastAsia="en-US" w:bidi="en-US"/>
    </w:rPr>
  </w:style>
  <w:style w:type="character" w:customStyle="1" w:styleId="FooterChar">
    <w:name w:val="Footer Char"/>
    <w:basedOn w:val="DefaultParagraphFont"/>
    <w:link w:val="Footer"/>
    <w:locked/>
    <w:rsid w:val="00AE4B3E"/>
    <w:rPr>
      <w:rFonts w:ascii="Arial" w:eastAsiaTheme="minorEastAsia" w:hAnsi="Arial" w:cs="Arial"/>
      <w:bCs/>
      <w:iCs/>
      <w:lang w:val="en-GB" w:bidi="en-US"/>
    </w:rPr>
  </w:style>
  <w:style w:type="paragraph" w:styleId="Subtitle">
    <w:name w:val="Subtitle"/>
    <w:basedOn w:val="Normal"/>
    <w:next w:val="Normal"/>
    <w:link w:val="SubtitleChar"/>
    <w:uiPriority w:val="11"/>
    <w:locked/>
    <w:rsid w:val="00AE4B3E"/>
    <w:pPr>
      <w:spacing w:after="600"/>
    </w:pPr>
    <w:rPr>
      <w:rFonts w:asciiTheme="majorHAnsi" w:eastAsiaTheme="majorEastAsia" w:hAnsiTheme="majorHAnsi" w:cstheme="majorBidi"/>
      <w:i/>
      <w:iCs/>
      <w:spacing w:val="13"/>
      <w:sz w:val="24"/>
    </w:rPr>
  </w:style>
  <w:style w:type="paragraph" w:styleId="Header">
    <w:name w:val="header"/>
    <w:basedOn w:val="Normal"/>
    <w:link w:val="HeaderChar"/>
    <w:rsid w:val="00AE4B3E"/>
    <w:pPr>
      <w:tabs>
        <w:tab w:val="clear" w:pos="567"/>
        <w:tab w:val="center" w:pos="4153"/>
        <w:tab w:val="right" w:pos="8306"/>
      </w:tabs>
      <w:spacing w:line="240" w:lineRule="auto"/>
    </w:pPr>
    <w:rPr>
      <w:rFonts w:cs="Arial"/>
      <w:b/>
      <w:bCs/>
      <w:iCs/>
      <w:lang w:val="en-US" w:bidi="en-US"/>
    </w:rPr>
  </w:style>
  <w:style w:type="character" w:customStyle="1" w:styleId="HeaderChar">
    <w:name w:val="Header Char"/>
    <w:basedOn w:val="DefaultParagraphFont"/>
    <w:link w:val="Header"/>
    <w:locked/>
    <w:rsid w:val="00AE4B3E"/>
    <w:rPr>
      <w:rFonts w:ascii="Arial" w:eastAsia="Times New Roman" w:hAnsi="Arial" w:cs="Arial"/>
      <w:b/>
      <w:bCs/>
      <w:iCs/>
      <w:szCs w:val="24"/>
      <w:lang w:eastAsia="en-GB" w:bidi="en-US"/>
    </w:rPr>
  </w:style>
  <w:style w:type="character" w:customStyle="1" w:styleId="Heading4Char">
    <w:name w:val="Heading 4 Char"/>
    <w:basedOn w:val="DefaultParagraphFont"/>
    <w:link w:val="Heading4"/>
    <w:rsid w:val="00AE4B3E"/>
    <w:rPr>
      <w:rFonts w:ascii="Arial" w:eastAsia="SimSun" w:hAnsi="Arial" w:cstheme="minorBidi"/>
      <w:b/>
      <w:kern w:val="28"/>
      <w:sz w:val="24"/>
      <w:lang w:val="en-GB" w:bidi="en-US"/>
    </w:rPr>
  </w:style>
  <w:style w:type="character" w:customStyle="1" w:styleId="Heading5Char">
    <w:name w:val="Heading 5 Char"/>
    <w:basedOn w:val="DefaultParagraphFont"/>
    <w:link w:val="Heading5"/>
    <w:rsid w:val="00AE4B3E"/>
    <w:rPr>
      <w:rFonts w:ascii="Arial" w:eastAsiaTheme="minorEastAsia" w:hAnsi="Arial" w:cstheme="minorBidi"/>
      <w:b/>
      <w:lang w:val="en-GB" w:bidi="en-US"/>
    </w:rPr>
  </w:style>
  <w:style w:type="character" w:customStyle="1" w:styleId="Heading9Char">
    <w:name w:val="Heading 9 Char"/>
    <w:basedOn w:val="DefaultParagraphFont"/>
    <w:link w:val="Heading9"/>
    <w:uiPriority w:val="9"/>
    <w:semiHidden/>
    <w:rsid w:val="00AE4B3E"/>
    <w:rPr>
      <w:rFonts w:asciiTheme="majorHAnsi" w:eastAsiaTheme="majorEastAsia" w:hAnsiTheme="majorHAnsi" w:cstheme="majorBidi"/>
      <w:i/>
      <w:iCs/>
      <w:spacing w:val="5"/>
      <w:sz w:val="20"/>
      <w:szCs w:val="20"/>
      <w:lang w:val="en-GB" w:eastAsia="en-GB"/>
    </w:rPr>
  </w:style>
  <w:style w:type="character" w:customStyle="1" w:styleId="SubtitleChar">
    <w:name w:val="Subtitle Char"/>
    <w:basedOn w:val="DefaultParagraphFont"/>
    <w:link w:val="Subtitle"/>
    <w:uiPriority w:val="11"/>
    <w:rsid w:val="00AE4B3E"/>
    <w:rPr>
      <w:rFonts w:asciiTheme="majorHAnsi" w:eastAsiaTheme="majorEastAsia" w:hAnsiTheme="majorHAnsi" w:cstheme="majorBidi"/>
      <w:i/>
      <w:iCs/>
      <w:spacing w:val="13"/>
      <w:sz w:val="24"/>
      <w:szCs w:val="24"/>
      <w:lang w:val="en-GB" w:eastAsia="en-GB"/>
    </w:rPr>
  </w:style>
  <w:style w:type="character" w:styleId="IntenseEmphasis">
    <w:name w:val="Intense Emphasis"/>
    <w:uiPriority w:val="21"/>
    <w:rsid w:val="00AE4B3E"/>
    <w:rPr>
      <w:b/>
      <w:bCs/>
    </w:rPr>
  </w:style>
  <w:style w:type="character" w:styleId="SubtleEmphasis">
    <w:name w:val="Subtle Emphasis"/>
    <w:uiPriority w:val="19"/>
    <w:rsid w:val="00AE4B3E"/>
    <w:rPr>
      <w:i/>
      <w:iCs/>
    </w:rPr>
  </w:style>
  <w:style w:type="paragraph" w:customStyle="1" w:styleId="Secondorderbullet">
    <w:name w:val="Second order bullet"/>
    <w:basedOn w:val="bullet"/>
    <w:next w:val="Normal"/>
    <w:qFormat/>
    <w:rsid w:val="00AE4B3E"/>
    <w:pPr>
      <w:numPr>
        <w:numId w:val="59"/>
      </w:numPr>
    </w:pPr>
  </w:style>
  <w:style w:type="paragraph" w:customStyle="1" w:styleId="Tabletext">
    <w:name w:val="Table text"/>
    <w:basedOn w:val="Normal"/>
    <w:uiPriority w:val="99"/>
    <w:semiHidden/>
    <w:rsid w:val="006E57FE"/>
  </w:style>
  <w:style w:type="paragraph" w:customStyle="1" w:styleId="Titlepage1">
    <w:name w:val="Title page 1"/>
    <w:basedOn w:val="Heading1"/>
    <w:next w:val="Normal"/>
    <w:rsid w:val="00AE4B3E"/>
    <w:pPr>
      <w:outlineLvl w:val="9"/>
    </w:pPr>
    <w:rPr>
      <w:rFonts w:cs="Arial"/>
      <w:bCs/>
      <w:kern w:val="0"/>
      <w:szCs w:val="48"/>
    </w:rPr>
  </w:style>
  <w:style w:type="paragraph" w:customStyle="1" w:styleId="Titlepage2">
    <w:name w:val="Title page 2"/>
    <w:basedOn w:val="Heading2"/>
    <w:uiPriority w:val="2"/>
    <w:rsid w:val="006E57FE"/>
  </w:style>
  <w:style w:type="paragraph" w:styleId="TOC1">
    <w:name w:val="toc 1"/>
    <w:basedOn w:val="Normal"/>
    <w:next w:val="Normal"/>
    <w:uiPriority w:val="39"/>
    <w:locked/>
    <w:rsid w:val="00AE4B3E"/>
    <w:pPr>
      <w:tabs>
        <w:tab w:val="clear" w:pos="357"/>
        <w:tab w:val="right" w:pos="9072"/>
      </w:tabs>
      <w:spacing w:before="240" w:after="120"/>
      <w:ind w:left="567" w:hanging="567"/>
    </w:pPr>
    <w:rPr>
      <w:b/>
      <w:bCs/>
      <w:szCs w:val="20"/>
    </w:rPr>
  </w:style>
  <w:style w:type="paragraph" w:styleId="TOC2">
    <w:name w:val="toc 2"/>
    <w:basedOn w:val="TOC1"/>
    <w:next w:val="Normal"/>
    <w:autoRedefine/>
    <w:uiPriority w:val="39"/>
    <w:locked/>
    <w:rsid w:val="00AE4B3E"/>
    <w:pPr>
      <w:tabs>
        <w:tab w:val="left" w:pos="1134"/>
      </w:tabs>
      <w:spacing w:before="0" w:after="60"/>
    </w:pPr>
    <w:rPr>
      <w:b w:val="0"/>
      <w:bCs w:val="0"/>
    </w:rPr>
  </w:style>
  <w:style w:type="paragraph" w:styleId="TOC3">
    <w:name w:val="toc 3"/>
    <w:basedOn w:val="TOC2"/>
    <w:next w:val="Normal"/>
    <w:autoRedefine/>
    <w:uiPriority w:val="39"/>
    <w:locked/>
    <w:rsid w:val="00AE4B3E"/>
    <w:pPr>
      <w:ind w:left="1134"/>
    </w:pPr>
  </w:style>
  <w:style w:type="paragraph" w:styleId="TOC4">
    <w:name w:val="toc 4"/>
    <w:basedOn w:val="TOC2"/>
    <w:next w:val="Normal"/>
    <w:autoRedefine/>
    <w:uiPriority w:val="39"/>
    <w:locked/>
    <w:rsid w:val="00AE4B3E"/>
    <w:pPr>
      <w:ind w:left="1701"/>
    </w:pPr>
  </w:style>
  <w:style w:type="table" w:styleId="TableGrid">
    <w:name w:val="Table Grid"/>
    <w:basedOn w:val="TableNormal"/>
    <w:uiPriority w:val="59"/>
    <w:locked/>
    <w:rsid w:val="00DB50AF"/>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bCs/>
        <w:i w:val="0"/>
        <w:iCs/>
      </w:r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Emphasis">
    <w:name w:val="Emphasis"/>
    <w:uiPriority w:val="20"/>
    <w:locked/>
    <w:rsid w:val="00AE4B3E"/>
    <w:rPr>
      <w:b/>
      <w:bCs/>
      <w:i/>
      <w:iCs/>
      <w:spacing w:val="10"/>
      <w:bdr w:val="none" w:sz="0" w:space="0" w:color="auto"/>
      <w:shd w:val="clear" w:color="auto" w:fill="auto"/>
    </w:rPr>
  </w:style>
  <w:style w:type="character" w:customStyle="1" w:styleId="Heading6Char">
    <w:name w:val="Heading 6 Char"/>
    <w:basedOn w:val="DefaultParagraphFont"/>
    <w:link w:val="Heading6"/>
    <w:uiPriority w:val="9"/>
    <w:rsid w:val="00AE4B3E"/>
    <w:rPr>
      <w:rFonts w:asciiTheme="majorHAnsi" w:eastAsiaTheme="majorEastAsia" w:hAnsiTheme="majorHAnsi" w:cstheme="majorBidi"/>
      <w:b/>
      <w:bCs/>
      <w:i/>
      <w:iCs/>
      <w:color w:val="7F7F7F" w:themeColor="text1" w:themeTint="80"/>
      <w:szCs w:val="24"/>
      <w:lang w:val="en-GB" w:eastAsia="en-GB"/>
    </w:rPr>
  </w:style>
  <w:style w:type="character" w:customStyle="1" w:styleId="Heading7Char">
    <w:name w:val="Heading 7 Char"/>
    <w:basedOn w:val="DefaultParagraphFont"/>
    <w:link w:val="Heading7"/>
    <w:uiPriority w:val="9"/>
    <w:semiHidden/>
    <w:rsid w:val="00AE4B3E"/>
    <w:rPr>
      <w:rFonts w:asciiTheme="majorHAnsi" w:eastAsiaTheme="majorEastAsia" w:hAnsiTheme="majorHAnsi" w:cstheme="majorBidi"/>
      <w:i/>
      <w:iCs/>
      <w:szCs w:val="24"/>
      <w:lang w:val="en-GB" w:eastAsia="en-GB"/>
    </w:rPr>
  </w:style>
  <w:style w:type="character" w:customStyle="1" w:styleId="Heading8Char">
    <w:name w:val="Heading 8 Char"/>
    <w:basedOn w:val="DefaultParagraphFont"/>
    <w:link w:val="Heading8"/>
    <w:uiPriority w:val="9"/>
    <w:rsid w:val="00AE4B3E"/>
    <w:rPr>
      <w:rFonts w:asciiTheme="majorHAnsi" w:eastAsiaTheme="majorEastAsia" w:hAnsiTheme="majorHAnsi" w:cstheme="majorBidi"/>
      <w:sz w:val="20"/>
      <w:szCs w:val="20"/>
      <w:lang w:val="en-GB" w:eastAsia="en-GB"/>
    </w:rPr>
  </w:style>
  <w:style w:type="paragraph" w:styleId="Quote">
    <w:name w:val="Quote"/>
    <w:basedOn w:val="Normal"/>
    <w:next w:val="Normal"/>
    <w:link w:val="QuoteChar"/>
    <w:uiPriority w:val="29"/>
    <w:rsid w:val="00AE4B3E"/>
    <w:pPr>
      <w:ind w:left="357" w:right="357"/>
    </w:pPr>
    <w:rPr>
      <w:i/>
      <w:iCs/>
      <w:lang w:val="en-US" w:bidi="en-US"/>
    </w:rPr>
  </w:style>
  <w:style w:type="character" w:customStyle="1" w:styleId="QuoteChar">
    <w:name w:val="Quote Char"/>
    <w:basedOn w:val="DefaultParagraphFont"/>
    <w:link w:val="Quote"/>
    <w:uiPriority w:val="29"/>
    <w:rsid w:val="00AE4B3E"/>
    <w:rPr>
      <w:rFonts w:ascii="Arial" w:eastAsia="Times New Roman" w:hAnsi="Arial"/>
      <w:i/>
      <w:iCs/>
      <w:szCs w:val="24"/>
      <w:lang w:eastAsia="en-GB" w:bidi="en-US"/>
    </w:rPr>
  </w:style>
  <w:style w:type="paragraph" w:styleId="IntenseQuote">
    <w:name w:val="Intense Quote"/>
    <w:basedOn w:val="Normal"/>
    <w:next w:val="Normal"/>
    <w:link w:val="IntenseQuoteChar"/>
    <w:uiPriority w:val="30"/>
    <w:rsid w:val="00AE4B3E"/>
    <w:pPr>
      <w:pBdr>
        <w:bottom w:val="single" w:sz="4" w:space="1" w:color="auto"/>
      </w:pBdr>
      <w:spacing w:before="200"/>
      <w:ind w:left="1008" w:right="1152"/>
      <w:jc w:val="both"/>
    </w:pPr>
    <w:rPr>
      <w:b/>
      <w:bCs/>
      <w:i/>
      <w:iCs/>
    </w:rPr>
  </w:style>
  <w:style w:type="character" w:customStyle="1" w:styleId="IntenseQuoteChar">
    <w:name w:val="Intense Quote Char"/>
    <w:basedOn w:val="DefaultParagraphFont"/>
    <w:link w:val="IntenseQuote"/>
    <w:uiPriority w:val="30"/>
    <w:rsid w:val="00AE4B3E"/>
    <w:rPr>
      <w:rFonts w:ascii="Arial" w:eastAsia="Times New Roman" w:hAnsi="Arial"/>
      <w:b/>
      <w:bCs/>
      <w:i/>
      <w:iCs/>
      <w:szCs w:val="24"/>
      <w:lang w:val="en-GB" w:eastAsia="en-GB"/>
    </w:rPr>
  </w:style>
  <w:style w:type="character" w:styleId="SubtleReference">
    <w:name w:val="Subtle Reference"/>
    <w:uiPriority w:val="31"/>
    <w:rsid w:val="00AE4B3E"/>
    <w:rPr>
      <w:smallCaps/>
    </w:rPr>
  </w:style>
  <w:style w:type="paragraph" w:customStyle="1" w:styleId="Standardtext">
    <w:name w:val="Standard text"/>
    <w:basedOn w:val="Normal"/>
    <w:qFormat/>
    <w:rsid w:val="00B15C06"/>
    <w:rPr>
      <w:color w:val="8064A2" w:themeColor="accent4"/>
    </w:rPr>
  </w:style>
  <w:style w:type="paragraph" w:customStyle="1" w:styleId="Overline">
    <w:name w:val="Overline"/>
    <w:basedOn w:val="Normal"/>
    <w:uiPriority w:val="9"/>
    <w:rsid w:val="006034D8"/>
    <w:pPr>
      <w:pBdr>
        <w:top w:val="single" w:sz="18" w:space="1" w:color="auto"/>
      </w:pBdr>
    </w:pPr>
    <w:rPr>
      <w:szCs w:val="22"/>
    </w:rPr>
  </w:style>
  <w:style w:type="paragraph" w:customStyle="1" w:styleId="bullet">
    <w:name w:val="bullet"/>
    <w:qFormat/>
    <w:rsid w:val="00AE4B3E"/>
    <w:pPr>
      <w:numPr>
        <w:numId w:val="60"/>
      </w:numPr>
      <w:suppressAutoHyphens/>
      <w:spacing w:after="280" w:line="280" w:lineRule="atLeast"/>
      <w:ind w:left="357" w:hanging="357"/>
      <w:contextualSpacing/>
    </w:pPr>
    <w:rPr>
      <w:rFonts w:ascii="Arial" w:eastAsia="Times New Roman" w:hAnsi="Arial"/>
      <w:szCs w:val="24"/>
      <w:lang w:val="en-GB" w:eastAsia="en-GB"/>
    </w:rPr>
  </w:style>
  <w:style w:type="paragraph" w:customStyle="1" w:styleId="Standardbullet">
    <w:name w:val="Standard bullet"/>
    <w:basedOn w:val="bullet"/>
    <w:qFormat/>
    <w:rsid w:val="00432968"/>
    <w:rPr>
      <w:color w:val="8064A2" w:themeColor="accent4"/>
    </w:rPr>
  </w:style>
  <w:style w:type="paragraph" w:customStyle="1" w:styleId="Suggestededitedtext">
    <w:name w:val="Suggested edited text"/>
    <w:basedOn w:val="Normal"/>
    <w:uiPriority w:val="1"/>
    <w:qFormat/>
    <w:rsid w:val="00852570"/>
    <w:rPr>
      <w:color w:val="00B050"/>
    </w:rPr>
  </w:style>
  <w:style w:type="paragraph" w:customStyle="1" w:styleId="Numberbullets">
    <w:name w:val="Number bullets"/>
    <w:basedOn w:val="bullet"/>
    <w:rsid w:val="007B7A59"/>
    <w:pPr>
      <w:numPr>
        <w:numId w:val="48"/>
      </w:numPr>
      <w:ind w:left="357" w:hanging="357"/>
    </w:pPr>
  </w:style>
  <w:style w:type="character" w:styleId="UnresolvedMention">
    <w:name w:val="Unresolved Mention"/>
    <w:basedOn w:val="DefaultParagraphFont"/>
    <w:uiPriority w:val="99"/>
    <w:semiHidden/>
    <w:unhideWhenUsed/>
    <w:rsid w:val="007D7CA3"/>
    <w:rPr>
      <w:color w:val="605E5C"/>
      <w:shd w:val="clear" w:color="auto" w:fill="E1DFDD"/>
    </w:rPr>
  </w:style>
  <w:style w:type="paragraph" w:styleId="Revision">
    <w:name w:val="Revision"/>
    <w:hidden/>
    <w:uiPriority w:val="99"/>
    <w:semiHidden/>
    <w:rsid w:val="00AE4B3E"/>
    <w:pPr>
      <w:spacing w:after="200" w:line="276" w:lineRule="auto"/>
    </w:pPr>
    <w:rPr>
      <w:rFonts w:ascii="Times New Roman" w:eastAsia="Times New Roman" w:hAnsi="Times New Roman" w:cstheme="minorBidi"/>
      <w:sz w:val="24"/>
      <w:szCs w:val="24"/>
      <w:lang w:val="en-GB"/>
    </w:rPr>
  </w:style>
  <w:style w:type="paragraph" w:styleId="ListParagraph">
    <w:name w:val="List Paragraph"/>
    <w:basedOn w:val="Normal"/>
    <w:uiPriority w:val="34"/>
    <w:rsid w:val="00AE4B3E"/>
    <w:pPr>
      <w:ind w:left="720"/>
      <w:contextualSpacing/>
    </w:pPr>
  </w:style>
  <w:style w:type="character" w:styleId="HTMLCite">
    <w:name w:val="HTML Cite"/>
    <w:basedOn w:val="DefaultParagraphFont"/>
    <w:uiPriority w:val="99"/>
    <w:semiHidden/>
    <w:unhideWhenUsed/>
    <w:rsid w:val="00AE4B3E"/>
    <w:rPr>
      <w:i w:val="0"/>
      <w:iCs w:val="0"/>
      <w:color w:val="008000"/>
    </w:rPr>
  </w:style>
  <w:style w:type="paragraph" w:styleId="BodyText">
    <w:name w:val="Body Text"/>
    <w:basedOn w:val="Normal"/>
    <w:link w:val="BodyTextChar"/>
    <w:uiPriority w:val="99"/>
    <w:unhideWhenUsed/>
    <w:rsid w:val="00AE4B3E"/>
    <w:pPr>
      <w:spacing w:after="120"/>
    </w:pPr>
  </w:style>
  <w:style w:type="character" w:customStyle="1" w:styleId="BodyTextChar">
    <w:name w:val="Body Text Char"/>
    <w:basedOn w:val="DefaultParagraphFont"/>
    <w:link w:val="BodyText"/>
    <w:uiPriority w:val="99"/>
    <w:rsid w:val="00AE4B3E"/>
    <w:rPr>
      <w:rFonts w:ascii="Arial" w:eastAsia="Times New Roman" w:hAnsi="Arial"/>
      <w:szCs w:val="24"/>
      <w:lang w:val="en-GB" w:eastAsia="en-GB"/>
    </w:rPr>
  </w:style>
  <w:style w:type="table" w:styleId="TableTheme">
    <w:name w:val="Table Theme"/>
    <w:basedOn w:val="TableNormal"/>
    <w:semiHidden/>
    <w:rsid w:val="00AE4B3E"/>
    <w:pPr>
      <w:numPr>
        <w:numId w:val="11"/>
      </w:numPr>
      <w:spacing w:before="60" w:after="60" w:line="320" w:lineRule="exact"/>
      <w:ind w:left="0" w:firstLine="0"/>
    </w:pPr>
    <w:rPr>
      <w:rFonts w:ascii="Times New Roman" w:eastAsia="Times New Roman" w:hAnsi="Times New Roman" w:cstheme="min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semiHidden/>
    <w:rsid w:val="00AE4B3E"/>
    <w:rPr>
      <w:i/>
      <w:iCs/>
    </w:rPr>
  </w:style>
  <w:style w:type="character" w:styleId="FootnoteReference">
    <w:name w:val="footnote reference"/>
    <w:rsid w:val="00AE4B3E"/>
    <w:rPr>
      <w:rFonts w:cs="Verdana"/>
      <w:color w:val="000000"/>
    </w:rPr>
  </w:style>
  <w:style w:type="paragraph" w:styleId="NormalWeb">
    <w:name w:val="Normal (Web)"/>
    <w:basedOn w:val="Normal"/>
    <w:rsid w:val="00AE4B3E"/>
    <w:pPr>
      <w:spacing w:before="100" w:beforeAutospacing="1" w:after="100" w:afterAutospacing="1"/>
    </w:pPr>
  </w:style>
  <w:style w:type="character" w:styleId="Strong">
    <w:name w:val="Strong"/>
    <w:uiPriority w:val="22"/>
    <w:locked/>
    <w:rsid w:val="00AE4B3E"/>
    <w:rPr>
      <w:b/>
      <w:bCs/>
    </w:rPr>
  </w:style>
  <w:style w:type="paragraph" w:customStyle="1" w:styleId="titlepage10">
    <w:name w:val="title page 1"/>
    <w:rsid w:val="00AE4B3E"/>
    <w:pPr>
      <w:spacing w:after="280"/>
    </w:pPr>
    <w:rPr>
      <w:rFonts w:ascii="Arial" w:eastAsia="Times New Roman" w:hAnsi="Arial" w:cs="Arial"/>
      <w:b/>
      <w:bCs/>
      <w:sz w:val="48"/>
      <w:szCs w:val="48"/>
      <w:lang w:val="en-GB" w:eastAsia="en-GB"/>
    </w:rPr>
  </w:style>
  <w:style w:type="paragraph" w:customStyle="1" w:styleId="titlepage20">
    <w:name w:val="title page 2"/>
    <w:basedOn w:val="titlepage10"/>
    <w:rsid w:val="00AE4B3E"/>
    <w:rPr>
      <w:sz w:val="36"/>
      <w:szCs w:val="36"/>
    </w:rPr>
  </w:style>
  <w:style w:type="character" w:styleId="PageNumber">
    <w:name w:val="page number"/>
    <w:basedOn w:val="DefaultParagraphFont"/>
    <w:rsid w:val="00AE4B3E"/>
    <w:rPr>
      <w:rFonts w:ascii="Arial" w:hAnsi="Arial"/>
      <w:dstrike w:val="0"/>
      <w:sz w:val="22"/>
      <w:szCs w:val="24"/>
      <w:bdr w:val="none" w:sz="0" w:space="0" w:color="auto"/>
      <w:vertAlign w:val="baseline"/>
    </w:rPr>
  </w:style>
  <w:style w:type="paragraph" w:customStyle="1" w:styleId="NormalIndent1">
    <w:name w:val="Normal Indent1"/>
    <w:basedOn w:val="Normal"/>
    <w:rsid w:val="00AE4B3E"/>
    <w:pPr>
      <w:ind w:left="567" w:right="567"/>
    </w:pPr>
  </w:style>
  <w:style w:type="paragraph" w:customStyle="1" w:styleId="normaloutdent">
    <w:name w:val="normal outdent"/>
    <w:basedOn w:val="Normal"/>
    <w:rsid w:val="00AE4B3E"/>
    <w:pPr>
      <w:tabs>
        <w:tab w:val="left" w:pos="0"/>
      </w:tabs>
      <w:ind w:hanging="709"/>
    </w:pPr>
  </w:style>
  <w:style w:type="paragraph" w:customStyle="1" w:styleId="tabletext0">
    <w:name w:val="table text"/>
    <w:basedOn w:val="Normal"/>
    <w:rsid w:val="00AE4B3E"/>
    <w:rPr>
      <w:sz w:val="20"/>
      <w:szCs w:val="20"/>
    </w:rPr>
  </w:style>
  <w:style w:type="paragraph" w:customStyle="1" w:styleId="numberedparas">
    <w:name w:val="numbered paras"/>
    <w:basedOn w:val="Normal"/>
    <w:rsid w:val="00AE4B3E"/>
    <w:pPr>
      <w:numPr>
        <w:numId w:val="55"/>
      </w:numPr>
    </w:pPr>
  </w:style>
  <w:style w:type="paragraph" w:customStyle="1" w:styleId="tablebullet">
    <w:name w:val="table bullet"/>
    <w:basedOn w:val="tabletext0"/>
    <w:rsid w:val="00AE4B3E"/>
    <w:pPr>
      <w:numPr>
        <w:numId w:val="56"/>
      </w:numPr>
    </w:pPr>
  </w:style>
  <w:style w:type="paragraph" w:customStyle="1" w:styleId="NoSpace">
    <w:name w:val="NoSpace"/>
    <w:basedOn w:val="Normal"/>
    <w:qFormat/>
    <w:rsid w:val="00AE4B3E"/>
    <w:pPr>
      <w:spacing w:before="60" w:after="60"/>
    </w:pPr>
    <w:rPr>
      <w:rFonts w:cs="Arial"/>
      <w:szCs w:val="20"/>
    </w:rPr>
  </w:style>
  <w:style w:type="paragraph" w:styleId="Title">
    <w:name w:val="Title"/>
    <w:basedOn w:val="Normal"/>
    <w:next w:val="Normal"/>
    <w:link w:val="TitleChar"/>
    <w:uiPriority w:val="10"/>
    <w:locked/>
    <w:rsid w:val="00AE4B3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4B3E"/>
    <w:rPr>
      <w:rFonts w:asciiTheme="majorHAnsi" w:eastAsiaTheme="majorEastAsia" w:hAnsiTheme="majorHAnsi" w:cstheme="majorBidi"/>
      <w:spacing w:val="5"/>
      <w:sz w:val="52"/>
      <w:szCs w:val="52"/>
      <w:lang w:val="en-GB" w:eastAsia="en-GB"/>
    </w:rPr>
  </w:style>
  <w:style w:type="paragraph" w:styleId="NoSpacing">
    <w:name w:val="No Spacing"/>
    <w:basedOn w:val="Normal"/>
    <w:link w:val="NoSpacingChar"/>
    <w:uiPriority w:val="1"/>
    <w:rsid w:val="00AE4B3E"/>
    <w:pPr>
      <w:spacing w:after="0" w:line="240" w:lineRule="auto"/>
    </w:pPr>
  </w:style>
  <w:style w:type="character" w:styleId="IntenseReference">
    <w:name w:val="Intense Reference"/>
    <w:uiPriority w:val="32"/>
    <w:rsid w:val="00AE4B3E"/>
    <w:rPr>
      <w:smallCaps/>
      <w:spacing w:val="5"/>
      <w:u w:val="single"/>
    </w:rPr>
  </w:style>
  <w:style w:type="character" w:styleId="BookTitle">
    <w:name w:val="Book Title"/>
    <w:uiPriority w:val="33"/>
    <w:rsid w:val="00AE4B3E"/>
    <w:rPr>
      <w:i/>
      <w:iCs/>
      <w:smallCaps/>
      <w:spacing w:val="5"/>
    </w:rPr>
  </w:style>
  <w:style w:type="paragraph" w:styleId="TOCHeading">
    <w:name w:val="TOC Heading"/>
    <w:basedOn w:val="Heading1"/>
    <w:next w:val="Normal"/>
    <w:uiPriority w:val="39"/>
    <w:semiHidden/>
    <w:unhideWhenUsed/>
    <w:qFormat/>
    <w:rsid w:val="00AE4B3E"/>
    <w:pPr>
      <w:outlineLvl w:val="9"/>
    </w:pPr>
  </w:style>
  <w:style w:type="paragraph" w:styleId="Caption">
    <w:name w:val="caption"/>
    <w:basedOn w:val="Normal"/>
    <w:next w:val="Normal"/>
    <w:uiPriority w:val="35"/>
    <w:unhideWhenUsed/>
    <w:locked/>
    <w:rsid w:val="00AE4B3E"/>
    <w:pPr>
      <w:framePr w:h="284" w:wrap="around" w:vAnchor="text" w:hAnchor="text" w:y="1"/>
      <w:snapToGrid w:val="0"/>
      <w:spacing w:after="60" w:line="240" w:lineRule="atLeast"/>
    </w:pPr>
    <w:rPr>
      <w:b/>
      <w:bCs/>
      <w:color w:val="365F91" w:themeColor="accent1" w:themeShade="BF"/>
      <w:sz w:val="16"/>
      <w:szCs w:val="16"/>
    </w:rPr>
  </w:style>
  <w:style w:type="character" w:customStyle="1" w:styleId="NoSpacingChar">
    <w:name w:val="No Spacing Char"/>
    <w:basedOn w:val="DefaultParagraphFont"/>
    <w:link w:val="NoSpacing"/>
    <w:uiPriority w:val="1"/>
    <w:rsid w:val="00AE4B3E"/>
    <w:rPr>
      <w:rFonts w:ascii="Arial" w:eastAsia="Times New Roman" w:hAnsi="Arial"/>
      <w:szCs w:val="24"/>
      <w:lang w:val="en-GB" w:eastAsia="en-GB"/>
    </w:rPr>
  </w:style>
  <w:style w:type="paragraph" w:customStyle="1" w:styleId="egorquote">
    <w:name w:val="eg or quote"/>
    <w:basedOn w:val="Normal"/>
    <w:rsid w:val="00AE4B3E"/>
    <w:pPr>
      <w:ind w:left="567" w:right="567"/>
    </w:pPr>
  </w:style>
  <w:style w:type="paragraph" w:styleId="FootnoteText">
    <w:name w:val="footnote text"/>
    <w:basedOn w:val="Normal"/>
    <w:link w:val="FootnoteTextChar"/>
    <w:semiHidden/>
    <w:rsid w:val="00AE4B3E"/>
    <w:pPr>
      <w:spacing w:after="0"/>
      <w:contextualSpacing/>
    </w:pPr>
    <w:rPr>
      <w:sz w:val="20"/>
    </w:rPr>
  </w:style>
  <w:style w:type="character" w:customStyle="1" w:styleId="FootnoteTextChar">
    <w:name w:val="Footnote Text Char"/>
    <w:basedOn w:val="DefaultParagraphFont"/>
    <w:link w:val="FootnoteText"/>
    <w:semiHidden/>
    <w:rsid w:val="00AE4B3E"/>
    <w:rPr>
      <w:rFonts w:ascii="Arial" w:eastAsia="Times New Roman" w:hAnsi="Arial"/>
      <w:sz w:val="20"/>
      <w:szCs w:val="24"/>
      <w:lang w:val="en-GB" w:eastAsia="en-GB"/>
    </w:rPr>
  </w:style>
  <w:style w:type="paragraph" w:customStyle="1" w:styleId="TableText1">
    <w:name w:val="TableText"/>
    <w:basedOn w:val="NoSpace"/>
    <w:qFormat/>
    <w:rsid w:val="00AE4B3E"/>
    <w:rPr>
      <w:sz w:val="20"/>
    </w:rPr>
  </w:style>
  <w:style w:type="paragraph" w:customStyle="1" w:styleId="Tabletextheading">
    <w:name w:val="Table text heading"/>
    <w:basedOn w:val="Normal"/>
    <w:rsid w:val="00AE4B3E"/>
    <w:pPr>
      <w:tabs>
        <w:tab w:val="clear" w:pos="567"/>
      </w:tabs>
      <w:spacing w:after="0" w:line="240" w:lineRule="auto"/>
    </w:pPr>
    <w:rPr>
      <w:rFonts w:cs="Arial"/>
      <w:b/>
      <w:szCs w:val="22"/>
    </w:rPr>
  </w:style>
  <w:style w:type="paragraph" w:customStyle="1" w:styleId="Heading2outdent">
    <w:name w:val="Heading 2 outdent"/>
    <w:basedOn w:val="Heading2"/>
    <w:next w:val="Normal"/>
    <w:qFormat/>
    <w:rsid w:val="00AE4B3E"/>
    <w:pPr>
      <w:spacing w:before="480"/>
      <w:ind w:hanging="851"/>
    </w:pPr>
  </w:style>
  <w:style w:type="paragraph" w:customStyle="1" w:styleId="Heading3outdent">
    <w:name w:val="Heading 3 outdent"/>
    <w:basedOn w:val="Heading3"/>
    <w:next w:val="Normal"/>
    <w:qFormat/>
    <w:rsid w:val="00AE4B3E"/>
    <w:pPr>
      <w:ind w:hanging="851"/>
    </w:pPr>
    <w:rPr>
      <w:rFonts w:cs="Times New Roman"/>
    </w:rPr>
  </w:style>
  <w:style w:type="paragraph" w:customStyle="1" w:styleId="ParagraphBullet">
    <w:name w:val="Paragraph Bullet"/>
    <w:basedOn w:val="Normal"/>
    <w:qFormat/>
    <w:rsid w:val="00AE4B3E"/>
    <w:pPr>
      <w:numPr>
        <w:numId w:val="58"/>
      </w:numPr>
      <w:tabs>
        <w:tab w:val="clear" w:pos="357"/>
        <w:tab w:val="clear" w:pos="567"/>
      </w:tabs>
    </w:pPr>
    <w:rPr>
      <w:rFonts w:cs="Arial"/>
      <w:lang w:bidi="en-US"/>
    </w:rPr>
  </w:style>
  <w:style w:type="paragraph" w:customStyle="1" w:styleId="Heading4outdent">
    <w:name w:val="Heading 4 outdent"/>
    <w:basedOn w:val="Heading4"/>
    <w:qFormat/>
    <w:rsid w:val="00AE4B3E"/>
    <w:pPr>
      <w:ind w:hanging="709"/>
    </w:pPr>
  </w:style>
  <w:style w:type="paragraph" w:customStyle="1" w:styleId="Heading1outdent">
    <w:name w:val="Heading 1 outdent"/>
    <w:basedOn w:val="Heading1"/>
    <w:qFormat/>
    <w:rsid w:val="00AE4B3E"/>
    <w:pPr>
      <w:ind w:hanging="851"/>
    </w:pPr>
  </w:style>
  <w:style w:type="table" w:customStyle="1" w:styleId="LightShading-Accent11">
    <w:name w:val="Light Shading - Accent 11"/>
    <w:basedOn w:val="TableNormal"/>
    <w:uiPriority w:val="60"/>
    <w:rsid w:val="00AE4B3E"/>
    <w:rPr>
      <w:rFonts w:ascii="Arial" w:eastAsiaTheme="minorEastAsia" w:hAnsi="Arial" w:cstheme="minorBidi"/>
      <w:lang w:eastAsia="en-GB"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ing4sub">
    <w:name w:val="Heading 4 sub"/>
    <w:basedOn w:val="Heading4"/>
    <w:qFormat/>
    <w:rsid w:val="00AE4B3E"/>
    <w:pPr>
      <w:spacing w:before="280"/>
    </w:pPr>
  </w:style>
  <w:style w:type="paragraph" w:customStyle="1" w:styleId="Heading3sub">
    <w:name w:val="Heading 3 sub"/>
    <w:basedOn w:val="Heading3"/>
    <w:qFormat/>
    <w:rsid w:val="00AE4B3E"/>
    <w:pPr>
      <w:spacing w:before="280"/>
    </w:pPr>
  </w:style>
  <w:style w:type="paragraph" w:customStyle="1" w:styleId="Heading2subtop">
    <w:name w:val="Heading 2 sub/top"/>
    <w:basedOn w:val="Heading2"/>
    <w:qFormat/>
    <w:rsid w:val="00AE4B3E"/>
    <w:pPr>
      <w:spacing w:before="280"/>
    </w:pPr>
  </w:style>
  <w:style w:type="character" w:styleId="Mention">
    <w:name w:val="Mention"/>
    <w:basedOn w:val="DefaultParagraphFont"/>
    <w:uiPriority w:val="99"/>
    <w:unhideWhenUsed/>
    <w:rsid w:val="006E74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148">
      <w:bodyDiv w:val="1"/>
      <w:marLeft w:val="0"/>
      <w:marRight w:val="0"/>
      <w:marTop w:val="0"/>
      <w:marBottom w:val="0"/>
      <w:divBdr>
        <w:top w:val="none" w:sz="0" w:space="0" w:color="auto"/>
        <w:left w:val="none" w:sz="0" w:space="0" w:color="auto"/>
        <w:bottom w:val="none" w:sz="0" w:space="0" w:color="auto"/>
        <w:right w:val="none" w:sz="0" w:space="0" w:color="auto"/>
      </w:divBdr>
    </w:div>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requests@sqa.org.uk" TargetMode="External"/><Relationship Id="rId18" Type="http://schemas.openxmlformats.org/officeDocument/2006/relationships/hyperlink" Target="mailto:visiting.examining@sqa.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isiting.examining@sqa.org.uk" TargetMode="External"/><Relationship Id="rId17" Type="http://schemas.openxmlformats.org/officeDocument/2006/relationships/hyperlink" Target="mailto:visiting.examining@sqa.org.uk" TargetMode="External"/><Relationship Id="rId2" Type="http://schemas.openxmlformats.org/officeDocument/2006/relationships/customXml" Target="../customXml/item2.xml"/><Relationship Id="rId16" Type="http://schemas.openxmlformats.org/officeDocument/2006/relationships/hyperlink" Target="mailto:visiting.examining@sqa.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sqa.org.uk/sqa/48454.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siting.examining@sqa.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i446\OneDrive%20-%20Scottish%20Qualifications%20Authority\Documents\Templates\SQA%20templates\SQA%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9AD7FE7A0CBD45A40E692ACD567A7E" ma:contentTypeVersion="10" ma:contentTypeDescription="Create a new document." ma:contentTypeScope="" ma:versionID="a74b16b523adfa9251e7efd3853c1719">
  <xsd:schema xmlns:xsd="http://www.w3.org/2001/XMLSchema" xmlns:xs="http://www.w3.org/2001/XMLSchema" xmlns:p="http://schemas.microsoft.com/office/2006/metadata/properties" xmlns:ns2="efa1f881-31b9-4f6d-a46d-424320d47e00" xmlns:ns3="3de07fd7-0eb5-4c43-9e23-d0a2ac3019e9" targetNamespace="http://schemas.microsoft.com/office/2006/metadata/properties" ma:root="true" ma:fieldsID="74566fe968af23e746efe4fb88e6596e" ns2:_="" ns3:_="">
    <xsd:import namespace="efa1f881-31b9-4f6d-a46d-424320d47e00"/>
    <xsd:import namespace="3de07fd7-0eb5-4c43-9e23-d0a2ac301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1f881-31b9-4f6d-a46d-424320d4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07fd7-0eb5-4c43-9e23-d0a2ac3019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C1281-4461-4BA5-92C6-12667368A37E}">
  <ds:schemaRefs>
    <ds:schemaRef ds:uri="http://schemas.openxmlformats.org/officeDocument/2006/bibliography"/>
  </ds:schemaRefs>
</ds:datastoreItem>
</file>

<file path=customXml/itemProps2.xml><?xml version="1.0" encoding="utf-8"?>
<ds:datastoreItem xmlns:ds="http://schemas.openxmlformats.org/officeDocument/2006/customXml" ds:itemID="{93AEBA27-B1A0-4F75-A941-ABEF465C36F4}">
  <ds:schemaRefs>
    <ds:schemaRef ds:uri="http://schemas.microsoft.com/sharepoint/v3/contenttype/forms"/>
  </ds:schemaRefs>
</ds:datastoreItem>
</file>

<file path=customXml/itemProps3.xml><?xml version="1.0" encoding="utf-8"?>
<ds:datastoreItem xmlns:ds="http://schemas.openxmlformats.org/officeDocument/2006/customXml" ds:itemID="{3C882B85-8A72-4C3E-8870-23F6A212A780}">
  <ds:schemaRefs>
    <ds:schemaRef ds:uri="http://purl.org/dc/terms/"/>
    <ds:schemaRef ds:uri="efa1f881-31b9-4f6d-a46d-424320d47e00"/>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de07fd7-0eb5-4c43-9e23-d0a2ac3019e9"/>
    <ds:schemaRef ds:uri="http://purl.org/dc/dcmitype/"/>
  </ds:schemaRefs>
</ds:datastoreItem>
</file>

<file path=customXml/itemProps4.xml><?xml version="1.0" encoding="utf-8"?>
<ds:datastoreItem xmlns:ds="http://schemas.openxmlformats.org/officeDocument/2006/customXml" ds:itemID="{C7CEFE9A-EA10-4F1D-88D2-D67048BC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1f881-31b9-4f6d-a46d-424320d47e00"/>
    <ds:schemaRef ds:uri="3de07fd7-0eb5-4c43-9e23-d0a2ac301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SQA Normal</Template>
  <TotalTime>55</TotalTime>
  <Pages>5</Pages>
  <Words>1386</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Gaidhlig performance talking centre guide</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Gaidhlig performance talking centre guide</dc:title>
  <dc:subject/>
  <dc:creator>SQA</dc:creator>
  <cp:keywords/>
  <cp:lastModifiedBy>Tracy Walkingshaw</cp:lastModifiedBy>
  <cp:revision>12</cp:revision>
  <cp:lastPrinted>2020-08-21T11:44:00Z</cp:lastPrinted>
  <dcterms:created xsi:type="dcterms:W3CDTF">2023-10-12T08:06:00Z</dcterms:created>
  <dcterms:modified xsi:type="dcterms:W3CDTF">2024-10-03T13:35:00Z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0x0101002D9AD7FE7A0CBD45A40E692ACD567A7E</vt:lpwstr>
  </property>
  <property fmtid="{D5CDD505-2E9C-101B-9397-08002B2CF9AE}" pid="3" name="CRTarget">
    <vt:i4>64</vt:i4>
  </property>
</Properties>
</file>